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28" w:rsidRDefault="00C9400F">
      <w:r>
        <w:t>Syl</w:t>
      </w:r>
      <w:r w:rsidR="00806F86">
        <w:t>aby celoústavné semináre OUSA2020</w:t>
      </w:r>
      <w:bookmarkStart w:id="0" w:name="_GoBack"/>
      <w:bookmarkEnd w:id="0"/>
    </w:p>
    <w:sectPr w:rsidR="00D33628" w:rsidSect="00C0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0F"/>
    <w:rsid w:val="00031048"/>
    <w:rsid w:val="005A5F54"/>
    <w:rsid w:val="006A4A2F"/>
    <w:rsid w:val="00806F86"/>
    <w:rsid w:val="00BB33D3"/>
    <w:rsid w:val="00C00D1A"/>
    <w:rsid w:val="00C9400F"/>
    <w:rsid w:val="00C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3194"/>
  <w15:docId w15:val="{DC208C32-E1E4-423D-AB5F-3F87BD86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D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mbienska</dc:creator>
  <cp:keywords/>
  <dc:description/>
  <cp:lastModifiedBy>BIENSKA Martina</cp:lastModifiedBy>
  <cp:revision>6</cp:revision>
  <dcterms:created xsi:type="dcterms:W3CDTF">2017-12-19T08:53:00Z</dcterms:created>
  <dcterms:modified xsi:type="dcterms:W3CDTF">2019-12-18T13:51:00Z</dcterms:modified>
</cp:coreProperties>
</file>