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8D" w:rsidRPr="003E238D" w:rsidRDefault="003E238D" w:rsidP="003E238D">
      <w:pPr>
        <w:pStyle w:val="Telo"/>
        <w:rPr>
          <w:rFonts w:ascii="Arial" w:hAnsi="Arial" w:cs="Arial"/>
          <w:b/>
          <w:sz w:val="24"/>
          <w:szCs w:val="24"/>
        </w:rPr>
      </w:pPr>
    </w:p>
    <w:p w:rsidR="003E238D" w:rsidRPr="003E238D" w:rsidRDefault="003E238D" w:rsidP="003E238D">
      <w:pPr>
        <w:pStyle w:val="Telo"/>
        <w:rPr>
          <w:rFonts w:ascii="Arial" w:hAnsi="Arial" w:cs="Arial"/>
          <w:b/>
          <w:sz w:val="24"/>
          <w:szCs w:val="24"/>
        </w:rPr>
      </w:pPr>
    </w:p>
    <w:p w:rsidR="003E238D" w:rsidRPr="003E238D" w:rsidRDefault="003E238D" w:rsidP="003E238D">
      <w:pPr>
        <w:pStyle w:val="Telo"/>
        <w:rPr>
          <w:rFonts w:ascii="Arial" w:hAnsi="Arial" w:cs="Arial"/>
          <w:b/>
          <w:sz w:val="24"/>
          <w:szCs w:val="24"/>
        </w:rPr>
      </w:pPr>
      <w:r w:rsidRPr="003E238D">
        <w:rPr>
          <w:rFonts w:ascii="Arial" w:hAnsi="Arial" w:cs="Arial"/>
          <w:b/>
          <w:sz w:val="24"/>
          <w:szCs w:val="24"/>
        </w:rPr>
        <w:t xml:space="preserve">Seminár - AGENDA </w:t>
      </w:r>
    </w:p>
    <w:p w:rsidR="003E238D" w:rsidRPr="003E238D" w:rsidRDefault="003E238D" w:rsidP="003E238D">
      <w:pPr>
        <w:pStyle w:val="Telo"/>
        <w:rPr>
          <w:rFonts w:ascii="Arial" w:hAnsi="Arial" w:cs="Arial"/>
          <w:sz w:val="24"/>
          <w:szCs w:val="24"/>
        </w:rPr>
      </w:pP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b/>
          <w:sz w:val="24"/>
          <w:szCs w:val="24"/>
        </w:rPr>
      </w:pP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 xml:space="preserve">Názov seminára:   </w:t>
      </w: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 xml:space="preserve">Možnosti liečby pacientov s mCRPC </w:t>
      </w: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 xml:space="preserve">Dátum, názov miesta a adresa konania: </w:t>
      </w:r>
    </w:p>
    <w:p w:rsidR="00500A3A" w:rsidRPr="003E238D" w:rsidRDefault="009F165B" w:rsidP="00500A3A">
      <w:pPr>
        <w:rPr>
          <w:rFonts w:ascii="Arial" w:hAnsi="Arial" w:cs="Arial"/>
          <w:sz w:val="24"/>
          <w:szCs w:val="24"/>
          <w:lang w:val="sk-SK"/>
        </w:rPr>
      </w:pPr>
      <w:r w:rsidRPr="003E238D">
        <w:rPr>
          <w:rFonts w:ascii="Arial" w:hAnsi="Arial" w:cs="Arial"/>
          <w:sz w:val="24"/>
          <w:szCs w:val="24"/>
          <w:lang w:val="sk-SK"/>
        </w:rPr>
        <w:t>12</w:t>
      </w:r>
      <w:r w:rsidR="000606B3" w:rsidRPr="003E238D">
        <w:rPr>
          <w:rFonts w:ascii="Arial" w:hAnsi="Arial" w:cs="Arial"/>
          <w:sz w:val="24"/>
          <w:szCs w:val="24"/>
          <w:lang w:val="sk-SK"/>
        </w:rPr>
        <w:t>.</w:t>
      </w:r>
      <w:r w:rsidRPr="003E238D">
        <w:rPr>
          <w:rFonts w:ascii="Arial" w:hAnsi="Arial" w:cs="Arial"/>
          <w:sz w:val="24"/>
          <w:szCs w:val="24"/>
          <w:lang w:val="sk-SK"/>
        </w:rPr>
        <w:t>11</w:t>
      </w:r>
      <w:r w:rsidR="000606B3" w:rsidRPr="003E238D">
        <w:rPr>
          <w:rFonts w:ascii="Arial" w:hAnsi="Arial" w:cs="Arial"/>
          <w:sz w:val="24"/>
          <w:szCs w:val="24"/>
          <w:lang w:val="sk-SK"/>
        </w:rPr>
        <w:t>.201</w:t>
      </w:r>
      <w:r w:rsidR="005D694F" w:rsidRPr="003E238D">
        <w:rPr>
          <w:rFonts w:ascii="Arial" w:hAnsi="Arial" w:cs="Arial"/>
          <w:sz w:val="24"/>
          <w:szCs w:val="24"/>
          <w:lang w:val="sk-SK"/>
        </w:rPr>
        <w:t>8</w:t>
      </w:r>
      <w:r w:rsidR="003E238D" w:rsidRPr="003E238D">
        <w:rPr>
          <w:rFonts w:ascii="Arial" w:hAnsi="Arial" w:cs="Arial"/>
          <w:sz w:val="24"/>
          <w:szCs w:val="24"/>
          <w:lang w:val="sk-SK"/>
        </w:rPr>
        <w:t>, O</w:t>
      </w:r>
      <w:r w:rsidR="003E238D" w:rsidRPr="003E238D">
        <w:rPr>
          <w:rFonts w:ascii="Arial" w:hAnsi="Arial" w:cs="Arial"/>
          <w:sz w:val="24"/>
          <w:szCs w:val="24"/>
          <w:lang w:val="sk-SK"/>
        </w:rPr>
        <w:t>nkologické oddelenie, Fakultná nemocnica , A. Žarnova 11, 917 75 Trnava</w:t>
      </w: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 xml:space="preserve">Organizátor podujatia:  </w:t>
      </w:r>
    </w:p>
    <w:p w:rsidR="003E238D" w:rsidRPr="003E238D" w:rsidRDefault="003E238D" w:rsidP="003E238D">
      <w:pPr>
        <w:pStyle w:val="Telo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>MUDr. Marián Streško, PhD., prednosta onkologického oddelenia, vo Fakultnej nemocnici Trnava, A. Žarnova 11, 917 75 Trnava, 033/5938 777, marian.stresko@fntt.sk</w:t>
      </w: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>Odborný garant:</w:t>
      </w:r>
    </w:p>
    <w:p w:rsidR="003E238D" w:rsidRPr="003E238D" w:rsidRDefault="003E238D" w:rsidP="003E238D">
      <w:pPr>
        <w:pStyle w:val="Telo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>MUDr. Marián Streško, PhD., prednosta onkologického oddelenia, vo Fakultnej nemocnici Trnava, A. Žarnova 11, 917 75 Trnava, 033/5938 777, marian.stresko@fntt.sk</w:t>
      </w: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3E238D" w:rsidRPr="003E238D" w:rsidRDefault="003E238D" w:rsidP="003E238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  <w:r w:rsidRPr="003E238D">
        <w:rPr>
          <w:rFonts w:ascii="Arial" w:hAnsi="Arial" w:cs="Arial"/>
          <w:sz w:val="24"/>
          <w:szCs w:val="24"/>
          <w:lang w:val="sk-SK"/>
        </w:rPr>
        <w:t xml:space="preserve">Prednášajúci: </w:t>
      </w:r>
    </w:p>
    <w:p w:rsidR="003E238D" w:rsidRPr="003E238D" w:rsidRDefault="003E238D" w:rsidP="003E238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  <w:r w:rsidRPr="003E238D">
        <w:rPr>
          <w:rFonts w:ascii="Arial" w:hAnsi="Arial" w:cs="Arial"/>
          <w:sz w:val="24"/>
          <w:szCs w:val="24"/>
          <w:lang w:val="sk-SK"/>
        </w:rPr>
        <w:t>MUDr. Abdulah Dammak</w:t>
      </w: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3E238D" w:rsidRPr="003E238D" w:rsidRDefault="003E238D" w:rsidP="003E238D">
      <w:pPr>
        <w:pStyle w:val="Telo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 xml:space="preserve">Registrátor: </w:t>
      </w:r>
    </w:p>
    <w:p w:rsidR="003E238D" w:rsidRPr="003E238D" w:rsidRDefault="003E238D" w:rsidP="003E238D">
      <w:pPr>
        <w:pStyle w:val="Telo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>Astellas Pharma s.r.o., o.z., Galvániho 15/C, 821 04 Bratislava, 02/4444 2157</w:t>
      </w: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3E238D" w:rsidRPr="003E238D" w:rsidRDefault="003E238D" w:rsidP="003E238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3E238D" w:rsidRPr="003E238D" w:rsidRDefault="003E238D" w:rsidP="003E238D">
      <w:pPr>
        <w:pStyle w:val="Telo"/>
        <w:spacing w:before="120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 xml:space="preserve">Úroveň podujatia (miestna 8 Eur alebo okresná 33 Eur):  </w:t>
      </w:r>
      <w:r w:rsidRPr="003E238D">
        <w:rPr>
          <w:rFonts w:ascii="Arial" w:hAnsi="Arial" w:cs="Arial"/>
          <w:sz w:val="24"/>
          <w:szCs w:val="24"/>
        </w:rPr>
        <w:t>miestna</w:t>
      </w:r>
    </w:p>
    <w:p w:rsidR="003E238D" w:rsidRPr="003E238D" w:rsidRDefault="003E238D" w:rsidP="003E238D">
      <w:pPr>
        <w:pStyle w:val="Telo"/>
        <w:spacing w:before="120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>Špecializácia/ie:  Urológia, Onkológia</w:t>
      </w:r>
    </w:p>
    <w:p w:rsidR="003E238D" w:rsidRPr="003E238D" w:rsidRDefault="003E238D" w:rsidP="003E238D">
      <w:pPr>
        <w:pStyle w:val="Telo"/>
        <w:spacing w:before="120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>Typ zdravotného pracovníka, ktorý sa zúčastní: lekár</w:t>
      </w:r>
    </w:p>
    <w:p w:rsidR="003E238D" w:rsidRPr="003E238D" w:rsidRDefault="003E238D" w:rsidP="003E238D">
      <w:pPr>
        <w:pStyle w:val="Telo"/>
        <w:spacing w:before="120"/>
        <w:rPr>
          <w:rFonts w:ascii="Arial" w:hAnsi="Arial" w:cs="Arial"/>
          <w:sz w:val="24"/>
          <w:szCs w:val="24"/>
        </w:rPr>
      </w:pPr>
      <w:r w:rsidRPr="003E238D">
        <w:rPr>
          <w:rFonts w:ascii="Arial" w:hAnsi="Arial" w:cs="Arial"/>
          <w:sz w:val="24"/>
          <w:szCs w:val="24"/>
        </w:rPr>
        <w:t xml:space="preserve">Odhadovaný počet kreditov: </w:t>
      </w:r>
      <w:r w:rsidRPr="003E238D">
        <w:rPr>
          <w:rFonts w:ascii="Arial" w:hAnsi="Arial" w:cs="Arial"/>
          <w:sz w:val="24"/>
          <w:szCs w:val="24"/>
        </w:rPr>
        <w:t>1</w:t>
      </w:r>
    </w:p>
    <w:p w:rsidR="003E238D" w:rsidRPr="003E238D" w:rsidRDefault="003E238D" w:rsidP="00500A3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</w:p>
    <w:p w:rsidR="003E238D" w:rsidRPr="003E238D" w:rsidRDefault="003E238D" w:rsidP="00500A3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</w:p>
    <w:p w:rsidR="00500A3A" w:rsidRPr="003E238D" w:rsidRDefault="00500A3A" w:rsidP="00500A3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  <w:r w:rsidRPr="003E238D">
        <w:rPr>
          <w:rFonts w:ascii="Arial" w:hAnsi="Arial" w:cs="Arial"/>
          <w:sz w:val="24"/>
          <w:szCs w:val="24"/>
          <w:lang w:val="sk-SK"/>
        </w:rPr>
        <w:t>Program:</w:t>
      </w:r>
    </w:p>
    <w:p w:rsidR="00500A3A" w:rsidRPr="003E238D" w:rsidRDefault="009F165B" w:rsidP="003E238D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3E238D">
        <w:rPr>
          <w:rFonts w:ascii="Arial" w:hAnsi="Arial" w:cs="Arial"/>
          <w:sz w:val="24"/>
          <w:szCs w:val="24"/>
          <w:lang w:val="sk-SK"/>
        </w:rPr>
        <w:t>08</w:t>
      </w:r>
      <w:r w:rsidR="00BD305C" w:rsidRPr="003E238D">
        <w:rPr>
          <w:rFonts w:ascii="Arial" w:hAnsi="Arial" w:cs="Arial"/>
          <w:sz w:val="24"/>
          <w:szCs w:val="24"/>
          <w:lang w:val="sk-SK"/>
        </w:rPr>
        <w:t>:</w:t>
      </w:r>
      <w:r w:rsidRPr="003E238D">
        <w:rPr>
          <w:rFonts w:ascii="Arial" w:hAnsi="Arial" w:cs="Arial"/>
          <w:sz w:val="24"/>
          <w:szCs w:val="24"/>
          <w:lang w:val="sk-SK"/>
        </w:rPr>
        <w:t>0</w:t>
      </w:r>
      <w:r w:rsidR="003D00FC" w:rsidRPr="003E238D">
        <w:rPr>
          <w:rFonts w:ascii="Arial" w:hAnsi="Arial" w:cs="Arial"/>
          <w:sz w:val="24"/>
          <w:szCs w:val="24"/>
          <w:lang w:val="sk-SK"/>
        </w:rPr>
        <w:t>0</w:t>
      </w:r>
      <w:r w:rsidRPr="003E238D">
        <w:rPr>
          <w:rFonts w:ascii="Arial" w:hAnsi="Arial" w:cs="Arial"/>
          <w:sz w:val="24"/>
          <w:szCs w:val="24"/>
          <w:lang w:val="sk-SK"/>
        </w:rPr>
        <w:t xml:space="preserve"> – 09</w:t>
      </w:r>
      <w:r w:rsidR="00BD305C" w:rsidRPr="003E238D">
        <w:rPr>
          <w:rFonts w:ascii="Arial" w:hAnsi="Arial" w:cs="Arial"/>
          <w:sz w:val="24"/>
          <w:szCs w:val="24"/>
          <w:lang w:val="sk-SK"/>
        </w:rPr>
        <w:t>:</w:t>
      </w:r>
      <w:r w:rsidR="003D00FC" w:rsidRPr="003E238D">
        <w:rPr>
          <w:rFonts w:ascii="Arial" w:hAnsi="Arial" w:cs="Arial"/>
          <w:sz w:val="24"/>
          <w:szCs w:val="24"/>
          <w:lang w:val="sk-SK"/>
        </w:rPr>
        <w:t>30</w:t>
      </w:r>
      <w:r w:rsidR="00BD305C" w:rsidRPr="003E238D">
        <w:rPr>
          <w:rFonts w:ascii="Arial" w:hAnsi="Arial" w:cs="Arial"/>
          <w:sz w:val="24"/>
          <w:szCs w:val="24"/>
          <w:lang w:val="sk-SK"/>
        </w:rPr>
        <w:t xml:space="preserve"> – </w:t>
      </w:r>
      <w:r w:rsidR="003E238D">
        <w:rPr>
          <w:rFonts w:ascii="Arial" w:hAnsi="Arial" w:cs="Arial"/>
          <w:sz w:val="24"/>
          <w:szCs w:val="24"/>
          <w:lang w:val="sk-SK"/>
        </w:rPr>
        <w:t xml:space="preserve">Prednáška: </w:t>
      </w:r>
      <w:r w:rsidR="00BD305C" w:rsidRPr="003E238D">
        <w:rPr>
          <w:rFonts w:ascii="Arial" w:hAnsi="Arial" w:cs="Arial"/>
          <w:sz w:val="24"/>
          <w:szCs w:val="24"/>
          <w:lang w:val="sk-SK"/>
        </w:rPr>
        <w:t>Možnosti liečby pacienta s mCRPC</w:t>
      </w:r>
    </w:p>
    <w:p w:rsidR="00500A3A" w:rsidRPr="003E238D" w:rsidRDefault="009F165B" w:rsidP="003E238D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3E238D">
        <w:rPr>
          <w:rFonts w:ascii="Arial" w:hAnsi="Arial" w:cs="Arial"/>
          <w:sz w:val="24"/>
          <w:szCs w:val="24"/>
          <w:lang w:val="sk-SK"/>
        </w:rPr>
        <w:t>09</w:t>
      </w:r>
      <w:r w:rsidR="00500A3A" w:rsidRPr="003E238D">
        <w:rPr>
          <w:rFonts w:ascii="Arial" w:hAnsi="Arial" w:cs="Arial"/>
          <w:sz w:val="24"/>
          <w:szCs w:val="24"/>
          <w:lang w:val="sk-SK"/>
        </w:rPr>
        <w:t>:</w:t>
      </w:r>
      <w:r w:rsidR="003D00FC" w:rsidRPr="003E238D">
        <w:rPr>
          <w:rFonts w:ascii="Arial" w:hAnsi="Arial" w:cs="Arial"/>
          <w:sz w:val="24"/>
          <w:szCs w:val="24"/>
          <w:lang w:val="sk-SK"/>
        </w:rPr>
        <w:t>30 – 1</w:t>
      </w:r>
      <w:r w:rsidRPr="003E238D">
        <w:rPr>
          <w:rFonts w:ascii="Arial" w:hAnsi="Arial" w:cs="Arial"/>
          <w:sz w:val="24"/>
          <w:szCs w:val="24"/>
          <w:lang w:val="sk-SK"/>
        </w:rPr>
        <w:t>0</w:t>
      </w:r>
      <w:r w:rsidR="003D00FC" w:rsidRPr="003E238D">
        <w:rPr>
          <w:rFonts w:ascii="Arial" w:hAnsi="Arial" w:cs="Arial"/>
          <w:sz w:val="24"/>
          <w:szCs w:val="24"/>
          <w:lang w:val="sk-SK"/>
        </w:rPr>
        <w:t>:30</w:t>
      </w:r>
      <w:r w:rsidR="003E238D" w:rsidRPr="003E238D">
        <w:rPr>
          <w:rFonts w:ascii="Arial" w:hAnsi="Arial" w:cs="Arial"/>
          <w:sz w:val="24"/>
          <w:szCs w:val="24"/>
          <w:lang w:val="sk-SK"/>
        </w:rPr>
        <w:t xml:space="preserve"> – </w:t>
      </w:r>
      <w:r w:rsidR="003E238D">
        <w:rPr>
          <w:rFonts w:ascii="Arial" w:hAnsi="Arial" w:cs="Arial"/>
          <w:sz w:val="24"/>
          <w:szCs w:val="24"/>
          <w:lang w:val="sk-SK"/>
        </w:rPr>
        <w:t>Diskusia</w:t>
      </w:r>
      <w:bookmarkStart w:id="0" w:name="_GoBack"/>
      <w:bookmarkEnd w:id="0"/>
    </w:p>
    <w:sectPr w:rsidR="00500A3A" w:rsidRPr="003E238D" w:rsidSect="0026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59" w:rsidRDefault="00447A59" w:rsidP="000606B3">
      <w:pPr>
        <w:spacing w:after="0" w:line="240" w:lineRule="auto"/>
      </w:pPr>
      <w:r>
        <w:separator/>
      </w:r>
    </w:p>
  </w:endnote>
  <w:endnote w:type="continuationSeparator" w:id="0">
    <w:p w:rsidR="00447A59" w:rsidRDefault="00447A59" w:rsidP="0006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59" w:rsidRDefault="00447A59" w:rsidP="000606B3">
      <w:pPr>
        <w:spacing w:after="0" w:line="240" w:lineRule="auto"/>
      </w:pPr>
      <w:r>
        <w:separator/>
      </w:r>
    </w:p>
  </w:footnote>
  <w:footnote w:type="continuationSeparator" w:id="0">
    <w:p w:rsidR="00447A59" w:rsidRDefault="00447A59" w:rsidP="0006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46B"/>
    <w:multiLevelType w:val="hybridMultilevel"/>
    <w:tmpl w:val="23FE2306"/>
    <w:lvl w:ilvl="0" w:tplc="5114E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A3A"/>
    <w:rsid w:val="000606B3"/>
    <w:rsid w:val="00213EEA"/>
    <w:rsid w:val="002679F9"/>
    <w:rsid w:val="002F4A32"/>
    <w:rsid w:val="003049AE"/>
    <w:rsid w:val="0031500E"/>
    <w:rsid w:val="00391B68"/>
    <w:rsid w:val="003B4E8E"/>
    <w:rsid w:val="003D00FC"/>
    <w:rsid w:val="003E238D"/>
    <w:rsid w:val="00447A59"/>
    <w:rsid w:val="004F55DD"/>
    <w:rsid w:val="00500A3A"/>
    <w:rsid w:val="005820A8"/>
    <w:rsid w:val="005D694F"/>
    <w:rsid w:val="00891759"/>
    <w:rsid w:val="008B1297"/>
    <w:rsid w:val="00962E8F"/>
    <w:rsid w:val="009F165B"/>
    <w:rsid w:val="00A74C32"/>
    <w:rsid w:val="00B411B2"/>
    <w:rsid w:val="00B54541"/>
    <w:rsid w:val="00BD305C"/>
    <w:rsid w:val="00C53300"/>
    <w:rsid w:val="00CA065D"/>
    <w:rsid w:val="00F61AB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4768D"/>
  <w15:docId w15:val="{D63E5F5B-A35D-4BBD-97EA-E5E2449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9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A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6B3"/>
  </w:style>
  <w:style w:type="paragraph" w:styleId="Pta">
    <w:name w:val="footer"/>
    <w:basedOn w:val="Normlny"/>
    <w:link w:val="PtaChar"/>
    <w:uiPriority w:val="99"/>
    <w:unhideWhenUsed/>
    <w:rsid w:val="0006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6B3"/>
  </w:style>
  <w:style w:type="paragraph" w:customStyle="1" w:styleId="Telo">
    <w:name w:val="Telo"/>
    <w:rsid w:val="003E2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sk-S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Urminova, Gabriela</cp:lastModifiedBy>
  <cp:revision>15</cp:revision>
  <dcterms:created xsi:type="dcterms:W3CDTF">2017-08-14T20:23:00Z</dcterms:created>
  <dcterms:modified xsi:type="dcterms:W3CDTF">2018-10-09T09:14:00Z</dcterms:modified>
</cp:coreProperties>
</file>