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4A" w:rsidRPr="00AF4EB3" w:rsidRDefault="000B14F8" w:rsidP="00AF4EB3">
      <w:pPr>
        <w:pStyle w:val="Telo"/>
        <w:jc w:val="center"/>
        <w:rPr>
          <w:rFonts w:ascii="Andale Mono" w:hAnsi="Andale Mono"/>
          <w:color w:val="auto"/>
          <w:sz w:val="28"/>
          <w:szCs w:val="28"/>
        </w:rPr>
      </w:pPr>
      <w:r>
        <w:rPr>
          <w:rFonts w:ascii="Andale Mono" w:hAnsi="Andale Mono"/>
          <w:noProof/>
          <w:color w:val="auto"/>
          <w:sz w:val="28"/>
          <w:szCs w:val="28"/>
        </w:rPr>
        <w:object w:dxaOrig="1440" w:dyaOrig="1440" w14:anchorId="19F87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3.65pt;width:36pt;height:31.95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Obrázek" ShapeID="_x0000_s1026" DrawAspect="Content" ObjectID="_1601099019" r:id="rId8"/>
        </w:object>
      </w:r>
      <w:r w:rsidR="00E509AC" w:rsidRPr="00AF4EB3">
        <w:rPr>
          <w:rFonts w:ascii="Andale Mono" w:hAnsi="Andale Mono"/>
          <w:color w:val="auto"/>
          <w:sz w:val="28"/>
          <w:szCs w:val="28"/>
        </w:rPr>
        <w:t>3 F s. r.o., Mikrochirurgia oka</w:t>
      </w:r>
    </w:p>
    <w:p w:rsidR="00DF1185" w:rsidRPr="00AF4EB3" w:rsidRDefault="00DF1185">
      <w:pPr>
        <w:pStyle w:val="Telo"/>
        <w:rPr>
          <w:rFonts w:ascii="Andale Mono" w:hAnsi="Andale Mono"/>
        </w:rPr>
      </w:pPr>
    </w:p>
    <w:p w:rsidR="00E509AC" w:rsidRPr="00AF4EB3" w:rsidRDefault="00E509AC">
      <w:pPr>
        <w:pStyle w:val="Telo"/>
        <w:rPr>
          <w:rFonts w:ascii="Andale Mono" w:hAnsi="Andale Mono"/>
        </w:rPr>
      </w:pPr>
    </w:p>
    <w:p w:rsidR="0081764A" w:rsidRPr="00AF4EB3" w:rsidRDefault="00673A15" w:rsidP="00AF4EB3">
      <w:pPr>
        <w:pStyle w:val="Nzov1"/>
        <w:jc w:val="center"/>
        <w:rPr>
          <w:rFonts w:ascii="Andale Mono" w:hAnsi="Andale Mono"/>
          <w:b/>
          <w:color w:val="0079A3" w:themeColor="accent1" w:themeShade="BF"/>
          <w:sz w:val="56"/>
          <w:szCs w:val="56"/>
        </w:rPr>
      </w:pPr>
      <w:r w:rsidRPr="00AF4EB3">
        <w:rPr>
          <w:rFonts w:ascii="Andale Mono" w:hAnsi="Andale Mono"/>
          <w:b/>
          <w:color w:val="0079A3" w:themeColor="accent1" w:themeShade="BF"/>
          <w:sz w:val="56"/>
          <w:szCs w:val="56"/>
        </w:rPr>
        <w:t>Okrúhly stôl XXL</w:t>
      </w:r>
      <w:r w:rsidR="00917B39" w:rsidRPr="00AF4EB3">
        <w:rPr>
          <w:rFonts w:ascii="Andale Mono" w:hAnsi="Andale Mono"/>
          <w:b/>
          <w:color w:val="0079A3" w:themeColor="accent1" w:themeShade="BF"/>
          <w:sz w:val="56"/>
          <w:szCs w:val="56"/>
        </w:rPr>
        <w:t xml:space="preserve"> </w:t>
      </w:r>
      <w:r w:rsidR="000A56D7">
        <w:rPr>
          <w:rFonts w:ascii="Andale Mono" w:hAnsi="Andale Mono"/>
          <w:b/>
          <w:color w:val="0079A3" w:themeColor="accent1" w:themeShade="BF"/>
          <w:sz w:val="56"/>
          <w:szCs w:val="56"/>
        </w:rPr>
        <w:t>3</w:t>
      </w:r>
      <w:r w:rsidR="00917B39" w:rsidRPr="00AF4EB3">
        <w:rPr>
          <w:rFonts w:ascii="Andale Mono" w:hAnsi="Andale Mono"/>
          <w:b/>
          <w:color w:val="0079A3" w:themeColor="accent1" w:themeShade="BF"/>
          <w:sz w:val="56"/>
          <w:szCs w:val="56"/>
        </w:rPr>
        <w:t>.ročník</w:t>
      </w:r>
    </w:p>
    <w:p w:rsidR="0081764A" w:rsidRPr="00AF4EB3" w:rsidRDefault="00673A15" w:rsidP="00AF4EB3">
      <w:pPr>
        <w:pStyle w:val="Podnadpis"/>
        <w:jc w:val="center"/>
        <w:rPr>
          <w:rFonts w:ascii="Andale Mono" w:hAnsi="Andale Mono"/>
          <w:color w:val="0079A3" w:themeColor="accent1" w:themeShade="BF"/>
        </w:rPr>
      </w:pPr>
      <w:r w:rsidRPr="00AF4EB3">
        <w:rPr>
          <w:rFonts w:ascii="Andale Mono" w:hAnsi="Andale Mono"/>
          <w:color w:val="0079A3" w:themeColor="accent1" w:themeShade="BF"/>
        </w:rPr>
        <w:t>Pozvánka</w:t>
      </w:r>
    </w:p>
    <w:p w:rsidR="003B1E5E" w:rsidRPr="00AF4EB3" w:rsidRDefault="00AF4EB3" w:rsidP="00E509AC">
      <w:pPr>
        <w:pStyle w:val="Nadpis21"/>
        <w:rPr>
          <w:rFonts w:ascii="Andale Mono" w:hAnsi="Andale Mono"/>
          <w:sz w:val="24"/>
          <w:szCs w:val="24"/>
        </w:rPr>
      </w:pPr>
      <w:r w:rsidRPr="00200310">
        <w:rPr>
          <w:rFonts w:ascii="Andale Mono" w:hAnsi="Andale Mono"/>
          <w:noProof/>
          <w:color w:val="0079A3" w:themeColor="accent1" w:themeShade="BF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683BF4" wp14:editId="55D0DB0D">
                <wp:simplePos x="0" y="0"/>
                <wp:positionH relativeFrom="margin">
                  <wp:posOffset>3810</wp:posOffset>
                </wp:positionH>
                <wp:positionV relativeFrom="line">
                  <wp:posOffset>265430</wp:posOffset>
                </wp:positionV>
                <wp:extent cx="6113780" cy="10287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4EB3" w:rsidRPr="00AF4EB3" w:rsidRDefault="00AF4EB3" w:rsidP="00AF4EB3">
                            <w:pPr>
                              <w:pStyle w:val="Podnadpis"/>
                              <w:tabs>
                                <w:tab w:val="left" w:pos="720"/>
                              </w:tabs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4EB3">
                              <w:rPr>
                                <w:sz w:val="36"/>
                                <w:szCs w:val="36"/>
                              </w:rPr>
                              <w:t xml:space="preserve">Program od 16:00 – </w:t>
                            </w:r>
                            <w:r w:rsidR="000A56D7">
                              <w:rPr>
                                <w:sz w:val="36"/>
                                <w:szCs w:val="36"/>
                              </w:rPr>
                              <w:t>19</w:t>
                            </w:r>
                            <w:r w:rsidRPr="00AF4EB3">
                              <w:rPr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Úvod do tém diskusie okrúhleho stola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Biometria a plánovanie refrakcie, torické šošovky MUDr. Pastorová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Multifokálne šošovky ??? MUDr. Daboczi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Pridružené ochorenia, najmä VPDM - timing operácie katarakty, MUDr. Hlôška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diskusia</w:t>
                            </w:r>
                          </w:p>
                          <w:p w:rsidR="00AF4EB3" w:rsidRDefault="00AF4EB3" w:rsidP="00AF4EB3">
                            <w:pPr>
                              <w:pStyle w:val="Telo1"/>
                              <w:jc w:val="center"/>
                            </w:pPr>
                            <w:r>
                              <w:t>Zadná kapsulorexa rutinne?!?, MUDr. Rezek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3BF4" id="officeArt object" o:spid="_x0000_s1026" style="position:absolute;margin-left:.3pt;margin-top:20.9pt;width:481.4pt;height:8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" filled="f" stroked="f" strokeweight="1pt">
                <v:stroke miterlimit="4"/>
                <v:textbox inset="4pt,4pt,4pt,4pt">
                  <w:txbxContent>
                    <w:p w:rsidR="00AF4EB3" w:rsidRPr="00AF4EB3" w:rsidRDefault="00AF4EB3" w:rsidP="00AF4EB3">
                      <w:pPr>
                        <w:pStyle w:val="Podnadpis"/>
                        <w:tabs>
                          <w:tab w:val="left" w:pos="720"/>
                        </w:tabs>
                        <w:jc w:val="center"/>
                        <w:rPr>
                          <w:sz w:val="36"/>
                          <w:szCs w:val="36"/>
                        </w:rPr>
                      </w:pPr>
                      <w:r w:rsidRPr="00AF4EB3">
                        <w:rPr>
                          <w:sz w:val="36"/>
                          <w:szCs w:val="36"/>
                        </w:rPr>
                        <w:t xml:space="preserve">Program od 16:00 – </w:t>
                      </w:r>
                      <w:r w:rsidR="000A56D7">
                        <w:rPr>
                          <w:sz w:val="36"/>
                          <w:szCs w:val="36"/>
                        </w:rPr>
                        <w:t>19</w:t>
                      </w:r>
                      <w:r w:rsidRPr="00AF4EB3">
                        <w:rPr>
                          <w:sz w:val="36"/>
                          <w:szCs w:val="36"/>
                        </w:rPr>
                        <w:t>:00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Úvod do tém diskusie okrúhleho stola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Biometria a plánovanie refrakcie, torické šošovky MUDr. Pastorová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Multifokálne šošovky ??? MUDr. Daboczi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Pridružené ochorenia, najmä VPDM - timing operácie katarakty, MUDr. Hlôška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diskusia</w:t>
                      </w:r>
                    </w:p>
                    <w:p w:rsidR="00AF4EB3" w:rsidRDefault="00AF4EB3" w:rsidP="00AF4EB3">
                      <w:pPr>
                        <w:pStyle w:val="Telo1"/>
                        <w:jc w:val="center"/>
                      </w:pPr>
                      <w:r>
                        <w:t>Zadná kapsulorexa rutinne?!?, MUDr. Rezek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A56D7" w:rsidRPr="00200310">
        <w:rPr>
          <w:rFonts w:ascii="Andale Mono" w:hAnsi="Andale Mono"/>
          <w:b/>
          <w:color w:val="0079A3" w:themeColor="accent1" w:themeShade="BF"/>
          <w:sz w:val="28"/>
          <w:szCs w:val="28"/>
        </w:rPr>
        <w:t>12</w:t>
      </w:r>
      <w:r w:rsidR="00917B39" w:rsidRPr="00200310">
        <w:rPr>
          <w:rFonts w:ascii="Andale Mono" w:hAnsi="Andale Mono"/>
          <w:b/>
          <w:color w:val="0079A3" w:themeColor="accent1" w:themeShade="BF"/>
          <w:sz w:val="28"/>
          <w:szCs w:val="28"/>
        </w:rPr>
        <w:t>. 11. 201</w:t>
      </w:r>
      <w:r w:rsidR="000A56D7" w:rsidRPr="00200310">
        <w:rPr>
          <w:rFonts w:ascii="Andale Mono" w:hAnsi="Andale Mono"/>
          <w:b/>
          <w:color w:val="0079A3" w:themeColor="accent1" w:themeShade="BF"/>
          <w:sz w:val="28"/>
          <w:szCs w:val="28"/>
        </w:rPr>
        <w:t xml:space="preserve">8 </w:t>
      </w:r>
      <w:r w:rsidR="00673A15" w:rsidRPr="00200310">
        <w:rPr>
          <w:rFonts w:ascii="Andale Mono" w:hAnsi="Andale Mono"/>
          <w:b/>
          <w:color w:val="0079A3" w:themeColor="accent1" w:themeShade="BF"/>
          <w:sz w:val="28"/>
          <w:szCs w:val="28"/>
        </w:rPr>
        <w:t xml:space="preserve"> Koliba Zlatá podkova</w:t>
      </w:r>
      <w:r w:rsidR="00673A15" w:rsidRPr="00AF4EB3">
        <w:rPr>
          <w:rFonts w:ascii="Andale Mono" w:hAnsi="Andale Mono"/>
          <w:b/>
          <w:sz w:val="24"/>
          <w:szCs w:val="24"/>
        </w:rPr>
        <w:t xml:space="preserve"> </w:t>
      </w:r>
      <w:r w:rsidR="00673A15" w:rsidRPr="00AF4EB3">
        <w:rPr>
          <w:rFonts w:ascii="Andale Mono" w:hAnsi="Andale Mono"/>
          <w:sz w:val="24"/>
          <w:szCs w:val="24"/>
        </w:rPr>
        <w:t xml:space="preserve">(sídlisko KVP, Košice) </w:t>
      </w:r>
    </w:p>
    <w:p w:rsidR="00200310" w:rsidRDefault="00200310" w:rsidP="00200310">
      <w:pPr>
        <w:pStyle w:val="Telo1"/>
        <w:rPr>
          <w:rFonts w:ascii="Andale Mono" w:hAnsi="Andale Mono"/>
          <w:sz w:val="20"/>
          <w:szCs w:val="20"/>
        </w:rPr>
      </w:pPr>
    </w:p>
    <w:p w:rsidR="00200310" w:rsidRDefault="00200310" w:rsidP="00200310">
      <w:pPr>
        <w:pStyle w:val="Telo1"/>
        <w:rPr>
          <w:rFonts w:ascii="Andale Mono" w:hAnsi="Andale Mono"/>
          <w:sz w:val="20"/>
          <w:szCs w:val="20"/>
        </w:rPr>
      </w:pPr>
    </w:p>
    <w:p w:rsidR="0081764A" w:rsidRPr="00200310" w:rsidRDefault="000A56D7" w:rsidP="00917B39">
      <w:pPr>
        <w:pStyle w:val="Telo1"/>
        <w:numPr>
          <w:ilvl w:val="0"/>
          <w:numId w:val="1"/>
        </w:numPr>
        <w:rPr>
          <w:rFonts w:ascii="Andale Mono" w:hAnsi="Andale Mono"/>
          <w:b/>
        </w:rPr>
      </w:pPr>
      <w:r w:rsidRPr="00200310">
        <w:rPr>
          <w:rFonts w:ascii="Andale Mono" w:hAnsi="Andale Mono"/>
          <w:b/>
        </w:rPr>
        <w:t xml:space="preserve">Čo s refrakciou pacienta ?      </w:t>
      </w:r>
      <w:r w:rsidR="00917B39" w:rsidRPr="00200310">
        <w:rPr>
          <w:rFonts w:ascii="Andale Mono" w:hAnsi="Andale Mono"/>
          <w:b/>
        </w:rPr>
        <w:t xml:space="preserve"> </w:t>
      </w:r>
      <w:proofErr w:type="spellStart"/>
      <w:r w:rsidR="00917B39" w:rsidRPr="00200310">
        <w:rPr>
          <w:rFonts w:ascii="Andale Mono" w:hAnsi="Andale Mono"/>
          <w:b/>
        </w:rPr>
        <w:t>MUDr.</w:t>
      </w:r>
      <w:r w:rsidRPr="00200310">
        <w:rPr>
          <w:rFonts w:ascii="Andale Mono" w:hAnsi="Andale Mono"/>
          <w:b/>
        </w:rPr>
        <w:t>Pastorová</w:t>
      </w:r>
      <w:proofErr w:type="spellEnd"/>
      <w:r w:rsidRPr="00200310">
        <w:rPr>
          <w:rFonts w:ascii="Andale Mono" w:hAnsi="Andale Mono"/>
          <w:b/>
        </w:rPr>
        <w:t xml:space="preserve"> R. ,</w:t>
      </w:r>
      <w:proofErr w:type="spellStart"/>
      <w:r w:rsidRPr="00200310">
        <w:rPr>
          <w:rFonts w:ascii="Andale Mono" w:hAnsi="Andale Mono"/>
          <w:b/>
        </w:rPr>
        <w:t>MUDr.</w:t>
      </w:r>
      <w:r w:rsidR="00917B39" w:rsidRPr="00200310">
        <w:rPr>
          <w:rFonts w:ascii="Andale Mono" w:hAnsi="Andale Mono"/>
          <w:b/>
        </w:rPr>
        <w:t>Daboczi</w:t>
      </w:r>
      <w:proofErr w:type="spellEnd"/>
      <w:r w:rsidR="00DF1185" w:rsidRPr="00200310">
        <w:rPr>
          <w:rFonts w:ascii="Andale Mono" w:hAnsi="Andale Mono"/>
          <w:b/>
        </w:rPr>
        <w:t xml:space="preserve"> </w:t>
      </w:r>
      <w:r w:rsidRPr="00200310">
        <w:rPr>
          <w:rFonts w:ascii="Andale Mono" w:hAnsi="Andale Mono"/>
          <w:b/>
        </w:rPr>
        <w:t>F.</w:t>
      </w:r>
    </w:p>
    <w:p w:rsidR="000A56D7" w:rsidRPr="00AF4EB3" w:rsidRDefault="000A56D7" w:rsidP="000A56D7">
      <w:pPr>
        <w:pStyle w:val="Telo1"/>
        <w:ind w:left="7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( 3F </w:t>
      </w:r>
      <w:proofErr w:type="spellStart"/>
      <w:r>
        <w:rPr>
          <w:rFonts w:ascii="Andale Mono" w:hAnsi="Andale Mono"/>
          <w:sz w:val="20"/>
          <w:szCs w:val="20"/>
        </w:rPr>
        <w:t>s.r.o</w:t>
      </w:r>
      <w:proofErr w:type="spellEnd"/>
      <w:r>
        <w:rPr>
          <w:rFonts w:ascii="Andale Mono" w:hAnsi="Andale Mono"/>
          <w:sz w:val="20"/>
          <w:szCs w:val="20"/>
        </w:rPr>
        <w:t>. )</w:t>
      </w:r>
    </w:p>
    <w:p w:rsidR="00917B39" w:rsidRDefault="00917B39" w:rsidP="00917B39">
      <w:pPr>
        <w:pStyle w:val="Telo1"/>
        <w:ind w:left="720"/>
        <w:rPr>
          <w:rFonts w:ascii="Andale Mono" w:hAnsi="Andale Mono"/>
          <w:b/>
          <w:sz w:val="20"/>
          <w:szCs w:val="20"/>
        </w:rPr>
      </w:pPr>
      <w:r w:rsidRPr="00200310">
        <w:rPr>
          <w:rFonts w:ascii="Andale Mono" w:hAnsi="Andale Mono"/>
          <w:b/>
          <w:sz w:val="20"/>
          <w:szCs w:val="20"/>
        </w:rPr>
        <w:t>Diskusia</w:t>
      </w:r>
    </w:p>
    <w:p w:rsidR="007711FF" w:rsidRPr="00200310" w:rsidRDefault="007711FF" w:rsidP="00917B39">
      <w:pPr>
        <w:pStyle w:val="Telo1"/>
        <w:ind w:left="720"/>
        <w:rPr>
          <w:rFonts w:ascii="Andale Mono" w:hAnsi="Andale Mono"/>
          <w:b/>
          <w:sz w:val="20"/>
          <w:szCs w:val="20"/>
        </w:rPr>
      </w:pPr>
    </w:p>
    <w:p w:rsidR="00917B39" w:rsidRPr="00200310" w:rsidRDefault="000A56D7" w:rsidP="00917B39">
      <w:pPr>
        <w:pStyle w:val="Telo1"/>
        <w:numPr>
          <w:ilvl w:val="0"/>
          <w:numId w:val="1"/>
        </w:numPr>
        <w:rPr>
          <w:rFonts w:ascii="Andale Mono" w:hAnsi="Andale Mono"/>
          <w:b/>
          <w:sz w:val="20"/>
          <w:szCs w:val="20"/>
        </w:rPr>
      </w:pPr>
      <w:r w:rsidRPr="00200310">
        <w:rPr>
          <w:rFonts w:ascii="Andale Mono" w:hAnsi="Andale Mono"/>
          <w:b/>
          <w:sz w:val="20"/>
          <w:szCs w:val="20"/>
        </w:rPr>
        <w:t xml:space="preserve">Čo nezabudnúť sledovať </w:t>
      </w:r>
      <w:r w:rsidR="00917B39" w:rsidRPr="00200310">
        <w:rPr>
          <w:rFonts w:ascii="Andale Mono" w:hAnsi="Andale Mono"/>
          <w:b/>
          <w:sz w:val="20"/>
          <w:szCs w:val="20"/>
        </w:rPr>
        <w:t xml:space="preserve"> </w:t>
      </w:r>
      <w:r w:rsidRPr="00200310">
        <w:rPr>
          <w:rFonts w:ascii="Andale Mono" w:hAnsi="Andale Mono"/>
          <w:b/>
          <w:sz w:val="20"/>
          <w:szCs w:val="20"/>
        </w:rPr>
        <w:t xml:space="preserve">?      </w:t>
      </w:r>
      <w:proofErr w:type="spellStart"/>
      <w:r w:rsidR="00917B39" w:rsidRPr="00200310">
        <w:rPr>
          <w:rFonts w:ascii="Andale Mono" w:hAnsi="Andale Mono"/>
          <w:b/>
          <w:sz w:val="20"/>
          <w:szCs w:val="20"/>
        </w:rPr>
        <w:t>MUDr.</w:t>
      </w:r>
      <w:r w:rsidRPr="00200310">
        <w:rPr>
          <w:rFonts w:ascii="Andale Mono" w:hAnsi="Andale Mono"/>
          <w:b/>
          <w:sz w:val="20"/>
          <w:szCs w:val="20"/>
        </w:rPr>
        <w:t>Dzúr</w:t>
      </w:r>
      <w:proofErr w:type="spellEnd"/>
      <w:r w:rsidRPr="00200310">
        <w:rPr>
          <w:rFonts w:ascii="Andale Mono" w:hAnsi="Andale Mono"/>
          <w:b/>
          <w:sz w:val="20"/>
          <w:szCs w:val="20"/>
        </w:rPr>
        <w:t xml:space="preserve"> S.</w:t>
      </w:r>
    </w:p>
    <w:p w:rsidR="000A56D7" w:rsidRPr="00AF4EB3" w:rsidRDefault="000A56D7" w:rsidP="000A56D7">
      <w:pPr>
        <w:pStyle w:val="Telo1"/>
        <w:ind w:left="7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( 3F </w:t>
      </w:r>
      <w:proofErr w:type="spellStart"/>
      <w:r>
        <w:rPr>
          <w:rFonts w:ascii="Andale Mono" w:hAnsi="Andale Mono"/>
          <w:sz w:val="20"/>
          <w:szCs w:val="20"/>
        </w:rPr>
        <w:t>s.r.o</w:t>
      </w:r>
      <w:proofErr w:type="spellEnd"/>
      <w:r>
        <w:rPr>
          <w:rFonts w:ascii="Andale Mono" w:hAnsi="Andale Mono"/>
          <w:sz w:val="20"/>
          <w:szCs w:val="20"/>
        </w:rPr>
        <w:t>.)</w:t>
      </w:r>
    </w:p>
    <w:p w:rsidR="00917B39" w:rsidRDefault="00917B39" w:rsidP="00917B39">
      <w:pPr>
        <w:pStyle w:val="Telo1"/>
        <w:ind w:left="720"/>
        <w:rPr>
          <w:rFonts w:ascii="Andale Mono" w:hAnsi="Andale Mono"/>
          <w:b/>
          <w:sz w:val="20"/>
          <w:szCs w:val="20"/>
        </w:rPr>
      </w:pPr>
      <w:r w:rsidRPr="00200310">
        <w:rPr>
          <w:rFonts w:ascii="Andale Mono" w:hAnsi="Andale Mono"/>
          <w:b/>
          <w:sz w:val="20"/>
          <w:szCs w:val="20"/>
        </w:rPr>
        <w:t>Diskusia</w:t>
      </w:r>
    </w:p>
    <w:p w:rsidR="007711FF" w:rsidRPr="00200310" w:rsidRDefault="007711FF" w:rsidP="00917B39">
      <w:pPr>
        <w:pStyle w:val="Telo1"/>
        <w:ind w:left="720"/>
        <w:rPr>
          <w:rFonts w:ascii="Andale Mono" w:hAnsi="Andale Mono"/>
          <w:b/>
          <w:sz w:val="20"/>
          <w:szCs w:val="20"/>
        </w:rPr>
      </w:pPr>
    </w:p>
    <w:p w:rsidR="00AE18D8" w:rsidRPr="00200310" w:rsidRDefault="000A56D7" w:rsidP="00AE18D8">
      <w:pPr>
        <w:pStyle w:val="Telo1"/>
        <w:numPr>
          <w:ilvl w:val="0"/>
          <w:numId w:val="1"/>
        </w:numPr>
        <w:rPr>
          <w:rFonts w:ascii="Andale Mono" w:hAnsi="Andale Mono"/>
          <w:b/>
          <w:sz w:val="20"/>
          <w:szCs w:val="20"/>
        </w:rPr>
      </w:pPr>
      <w:r w:rsidRPr="00200310">
        <w:rPr>
          <w:rFonts w:ascii="Andale Mono" w:hAnsi="Andale Mono"/>
          <w:b/>
          <w:sz w:val="20"/>
          <w:szCs w:val="20"/>
        </w:rPr>
        <w:t xml:space="preserve">Čo nenájdete na internete ?    </w:t>
      </w:r>
      <w:proofErr w:type="spellStart"/>
      <w:r w:rsidR="00AE18D8" w:rsidRPr="00200310">
        <w:rPr>
          <w:rFonts w:ascii="Andale Mono" w:hAnsi="Andale Mono"/>
          <w:b/>
          <w:sz w:val="20"/>
          <w:szCs w:val="20"/>
        </w:rPr>
        <w:t>MUDr.</w:t>
      </w:r>
      <w:r w:rsidRPr="00200310">
        <w:rPr>
          <w:rFonts w:ascii="Andale Mono" w:hAnsi="Andale Mono"/>
          <w:b/>
          <w:sz w:val="20"/>
          <w:szCs w:val="20"/>
        </w:rPr>
        <w:t>Hlôška</w:t>
      </w:r>
      <w:proofErr w:type="spellEnd"/>
      <w:r w:rsidRPr="00200310">
        <w:rPr>
          <w:rFonts w:ascii="Andale Mono" w:hAnsi="Andale Mono"/>
          <w:b/>
          <w:sz w:val="20"/>
          <w:szCs w:val="20"/>
        </w:rPr>
        <w:t xml:space="preserve"> S.,</w:t>
      </w:r>
      <w:proofErr w:type="spellStart"/>
      <w:r w:rsidRPr="00200310">
        <w:rPr>
          <w:rFonts w:ascii="Andale Mono" w:hAnsi="Andale Mono"/>
          <w:b/>
          <w:sz w:val="20"/>
          <w:szCs w:val="20"/>
        </w:rPr>
        <w:t>MUDr.Jonecová</w:t>
      </w:r>
      <w:proofErr w:type="spellEnd"/>
      <w:r w:rsidRPr="00200310">
        <w:rPr>
          <w:rFonts w:ascii="Andale Mono" w:hAnsi="Andale Mono"/>
          <w:b/>
          <w:sz w:val="20"/>
          <w:szCs w:val="20"/>
        </w:rPr>
        <w:t xml:space="preserve"> D.</w:t>
      </w:r>
    </w:p>
    <w:p w:rsidR="000A56D7" w:rsidRPr="00AF4EB3" w:rsidRDefault="000A56D7" w:rsidP="000A56D7">
      <w:pPr>
        <w:pStyle w:val="Telo1"/>
        <w:ind w:left="720"/>
        <w:rPr>
          <w:rFonts w:ascii="Andale Mono" w:hAnsi="Andale Mono"/>
          <w:sz w:val="20"/>
          <w:szCs w:val="20"/>
        </w:rPr>
      </w:pPr>
      <w:r>
        <w:rPr>
          <w:rFonts w:ascii="Andale Mono" w:hAnsi="Andale Mono"/>
          <w:sz w:val="20"/>
          <w:szCs w:val="20"/>
        </w:rPr>
        <w:t xml:space="preserve">( Očné </w:t>
      </w:r>
      <w:proofErr w:type="spellStart"/>
      <w:r>
        <w:rPr>
          <w:rFonts w:ascii="Andale Mono" w:hAnsi="Andale Mono"/>
          <w:sz w:val="20"/>
          <w:szCs w:val="20"/>
        </w:rPr>
        <w:t>odd.</w:t>
      </w:r>
      <w:r w:rsidR="00200310">
        <w:rPr>
          <w:rFonts w:ascii="Andale Mono" w:hAnsi="Andale Mono"/>
          <w:sz w:val="20"/>
          <w:szCs w:val="20"/>
        </w:rPr>
        <w:t>FNsP</w:t>
      </w:r>
      <w:proofErr w:type="spellEnd"/>
      <w:r w:rsidR="00200310">
        <w:rPr>
          <w:rFonts w:ascii="Andale Mono" w:hAnsi="Andale Mono"/>
          <w:sz w:val="20"/>
          <w:szCs w:val="20"/>
        </w:rPr>
        <w:t xml:space="preserve"> LP )</w:t>
      </w:r>
    </w:p>
    <w:p w:rsidR="00AE18D8" w:rsidRDefault="00AE18D8" w:rsidP="00AE18D8">
      <w:pPr>
        <w:pStyle w:val="Telo1"/>
        <w:ind w:left="720"/>
        <w:rPr>
          <w:rFonts w:ascii="Andale Mono" w:hAnsi="Andale Mono"/>
          <w:b/>
          <w:sz w:val="20"/>
          <w:szCs w:val="20"/>
        </w:rPr>
      </w:pPr>
      <w:r w:rsidRPr="00200310">
        <w:rPr>
          <w:rFonts w:ascii="Andale Mono" w:hAnsi="Andale Mono"/>
          <w:b/>
          <w:sz w:val="20"/>
          <w:szCs w:val="20"/>
        </w:rPr>
        <w:t>Diskusia</w:t>
      </w:r>
    </w:p>
    <w:p w:rsidR="00527A20" w:rsidRDefault="00527A20" w:rsidP="00AE18D8">
      <w:pPr>
        <w:pStyle w:val="Telo1"/>
        <w:ind w:left="720"/>
        <w:rPr>
          <w:rFonts w:ascii="Andale Mono" w:hAnsi="Andale Mono"/>
          <w:b/>
          <w:sz w:val="20"/>
          <w:szCs w:val="20"/>
        </w:rPr>
      </w:pPr>
    </w:p>
    <w:p w:rsidR="00527A20" w:rsidRDefault="00527A20" w:rsidP="00527A20">
      <w:pPr>
        <w:pStyle w:val="Telo1"/>
        <w:numPr>
          <w:ilvl w:val="0"/>
          <w:numId w:val="1"/>
        </w:numPr>
        <w:rPr>
          <w:rFonts w:ascii="Andale Mono" w:hAnsi="Andale Mono"/>
          <w:b/>
          <w:sz w:val="20"/>
          <w:szCs w:val="20"/>
        </w:rPr>
      </w:pPr>
      <w:r>
        <w:rPr>
          <w:rFonts w:ascii="Andale Mono" w:hAnsi="Andale Mono"/>
          <w:b/>
          <w:sz w:val="20"/>
          <w:szCs w:val="20"/>
        </w:rPr>
        <w:t xml:space="preserve">Kazuistiky 3F          </w:t>
      </w:r>
      <w:proofErr w:type="spellStart"/>
      <w:r>
        <w:rPr>
          <w:rFonts w:ascii="Andale Mono" w:hAnsi="Andale Mono"/>
          <w:b/>
          <w:sz w:val="20"/>
          <w:szCs w:val="20"/>
        </w:rPr>
        <w:t>MUDr.Pastorová</w:t>
      </w:r>
      <w:proofErr w:type="spellEnd"/>
      <w:r>
        <w:rPr>
          <w:rFonts w:ascii="Andale Mono" w:hAnsi="Andale Mono"/>
          <w:b/>
          <w:sz w:val="20"/>
          <w:szCs w:val="20"/>
        </w:rPr>
        <w:t xml:space="preserve"> , MUDr.Dzúr</w:t>
      </w:r>
      <w:bookmarkStart w:id="0" w:name="_GoBack"/>
      <w:bookmarkEnd w:id="0"/>
    </w:p>
    <w:p w:rsidR="00527A20" w:rsidRPr="00200310" w:rsidRDefault="00527A20" w:rsidP="00527A20">
      <w:pPr>
        <w:pStyle w:val="Telo1"/>
        <w:ind w:left="720"/>
        <w:rPr>
          <w:rFonts w:ascii="Andale Mono" w:hAnsi="Andale Mono"/>
          <w:b/>
          <w:sz w:val="20"/>
          <w:szCs w:val="20"/>
        </w:rPr>
      </w:pPr>
      <w:r>
        <w:rPr>
          <w:rFonts w:ascii="Andale Mono" w:hAnsi="Andale Mono"/>
          <w:b/>
          <w:sz w:val="20"/>
          <w:szCs w:val="20"/>
        </w:rPr>
        <w:t>Diskusia</w:t>
      </w:r>
    </w:p>
    <w:p w:rsidR="00DF1185" w:rsidRDefault="00DF1185" w:rsidP="00B976B1">
      <w:pPr>
        <w:pStyle w:val="Telo1"/>
        <w:rPr>
          <w:rFonts w:ascii="Andale Mono" w:hAnsi="Andale Mono"/>
        </w:rPr>
      </w:pPr>
    </w:p>
    <w:p w:rsidR="007711FF" w:rsidRDefault="007711FF" w:rsidP="00B976B1">
      <w:pPr>
        <w:pStyle w:val="Telo1"/>
        <w:rPr>
          <w:rFonts w:ascii="Andale Mono" w:hAnsi="Andale Mono"/>
        </w:rPr>
      </w:pPr>
    </w:p>
    <w:p w:rsidR="00DF1185" w:rsidRPr="00DF1185" w:rsidRDefault="00DF1185" w:rsidP="00917B39">
      <w:pPr>
        <w:pStyle w:val="Telo1"/>
        <w:ind w:left="720"/>
        <w:rPr>
          <w:rFonts w:ascii="Andale Mono" w:hAnsi="Andale Mono"/>
          <w:sz w:val="20"/>
          <w:szCs w:val="20"/>
        </w:rPr>
      </w:pPr>
      <w:r w:rsidRPr="00DF1185">
        <w:rPr>
          <w:rFonts w:ascii="Andale Mono" w:hAnsi="Andale Mono"/>
          <w:sz w:val="20"/>
          <w:szCs w:val="20"/>
        </w:rPr>
        <w:t xml:space="preserve">Podujatie je zaradené do kontinuálneho vzdelávania lekárov </w:t>
      </w:r>
      <w:r w:rsidR="007711FF">
        <w:rPr>
          <w:rFonts w:ascii="Andale Mono" w:hAnsi="Andale Mono"/>
          <w:sz w:val="20"/>
          <w:szCs w:val="20"/>
        </w:rPr>
        <w:t>.</w:t>
      </w:r>
    </w:p>
    <w:sectPr w:rsidR="00DF1185" w:rsidRPr="00DF1185">
      <w:headerReference w:type="default" r:id="rId9"/>
      <w:footerReference w:type="default" r:id="rId10"/>
      <w:pgSz w:w="11906" w:h="16838"/>
      <w:pgMar w:top="1196" w:right="1202" w:bottom="1417" w:left="1134" w:header="567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F8" w:rsidRDefault="000B14F8">
      <w:r>
        <w:separator/>
      </w:r>
    </w:p>
  </w:endnote>
  <w:endnote w:type="continuationSeparator" w:id="0">
    <w:p w:rsidR="000B14F8" w:rsidRDefault="000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ndale Mono">
    <w:altName w:val="Calibri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B3" w:rsidRDefault="00AF4E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F8" w:rsidRDefault="000B14F8">
      <w:r>
        <w:separator/>
      </w:r>
    </w:p>
  </w:footnote>
  <w:footnote w:type="continuationSeparator" w:id="0">
    <w:p w:rsidR="000B14F8" w:rsidRDefault="000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EB3" w:rsidRDefault="00AF4E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73"/>
    <w:multiLevelType w:val="hybridMultilevel"/>
    <w:tmpl w:val="FC62F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4A"/>
    <w:rsid w:val="000960BB"/>
    <w:rsid w:val="000A56D7"/>
    <w:rsid w:val="000B14F8"/>
    <w:rsid w:val="0017070A"/>
    <w:rsid w:val="00200310"/>
    <w:rsid w:val="00396BE2"/>
    <w:rsid w:val="003B1E5E"/>
    <w:rsid w:val="004B0D34"/>
    <w:rsid w:val="00527A20"/>
    <w:rsid w:val="00673A15"/>
    <w:rsid w:val="00752FAE"/>
    <w:rsid w:val="007711FF"/>
    <w:rsid w:val="0081764A"/>
    <w:rsid w:val="00917B39"/>
    <w:rsid w:val="00AE18D8"/>
    <w:rsid w:val="00AF4EB3"/>
    <w:rsid w:val="00B976B1"/>
    <w:rsid w:val="00DF1185"/>
    <w:rsid w:val="00E509AC"/>
    <w:rsid w:val="00F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B3DBA"/>
  <w15:docId w15:val="{7AB57702-E982-4D59-8065-B7F32EB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Telo">
    <w:name w:val="Telo"/>
    <w:pPr>
      <w:spacing w:before="80" w:after="180" w:line="288" w:lineRule="auto"/>
    </w:pPr>
    <w:rPr>
      <w:rFonts w:ascii="Georgia" w:hAnsi="Georgia" w:cs="Arial Unicode MS"/>
      <w:color w:val="000000"/>
      <w:sz w:val="24"/>
      <w:szCs w:val="24"/>
    </w:rPr>
  </w:style>
  <w:style w:type="paragraph" w:customStyle="1" w:styleId="Nzov1">
    <w:name w:val="Názov1"/>
    <w:pPr>
      <w:pBdr>
        <w:top w:val="single" w:sz="2" w:space="0" w:color="3F3F3E"/>
        <w:bottom w:val="single" w:sz="2" w:space="0" w:color="3F3F3E"/>
      </w:pBdr>
    </w:pPr>
    <w:rPr>
      <w:rFonts w:ascii="Georgia" w:hAnsi="Georgia" w:cs="Arial Unicode MS"/>
      <w:color w:val="004B64"/>
      <w:sz w:val="128"/>
      <w:szCs w:val="128"/>
    </w:rPr>
  </w:style>
  <w:style w:type="paragraph" w:customStyle="1" w:styleId="Podnadpis">
    <w:name w:val="Podnadpis"/>
    <w:next w:val="Telo1"/>
    <w:pPr>
      <w:keepNext/>
      <w:spacing w:before="360" w:after="40"/>
      <w:outlineLvl w:val="1"/>
    </w:pPr>
    <w:rPr>
      <w:rFonts w:ascii="Georgia" w:hAnsi="Georgia" w:cs="Arial Unicode MS"/>
      <w:color w:val="00A3DA"/>
      <w:sz w:val="48"/>
      <w:szCs w:val="48"/>
    </w:rPr>
  </w:style>
  <w:style w:type="paragraph" w:customStyle="1" w:styleId="Telo1">
    <w:name w:val="Telo 1"/>
    <w:pPr>
      <w:spacing w:before="80" w:after="180" w:line="288" w:lineRule="auto"/>
    </w:pPr>
    <w:rPr>
      <w:rFonts w:ascii="Georgia" w:hAnsi="Georgia" w:cs="Arial Unicode MS"/>
      <w:color w:val="000000"/>
      <w:sz w:val="22"/>
      <w:szCs w:val="22"/>
    </w:rPr>
  </w:style>
  <w:style w:type="paragraph" w:customStyle="1" w:styleId="Nadpis21">
    <w:name w:val="Nadpis 21"/>
    <w:pPr>
      <w:pBdr>
        <w:bottom w:val="single" w:sz="8" w:space="0" w:color="C0C0C0"/>
      </w:pBdr>
      <w:spacing w:after="80"/>
    </w:pPr>
    <w:rPr>
      <w:rFonts w:ascii="Helvetica Neue Light" w:hAnsi="Helvetica Neue Light" w:cs="Arial Unicode MS"/>
      <w:color w:val="7A79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7_ePub_Mac">
  <a:themeElements>
    <a:clrScheme name="07_ePub_Mac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ePub_Mac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07_ePub_Mac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Dabocziova, Alena {MWXN~Bratislava}</dc:creator>
  <cp:lastModifiedBy>Dabocziova</cp:lastModifiedBy>
  <cp:revision>5</cp:revision>
  <cp:lastPrinted>2018-10-11T10:05:00Z</cp:lastPrinted>
  <dcterms:created xsi:type="dcterms:W3CDTF">2018-10-11T09:49:00Z</dcterms:created>
  <dcterms:modified xsi:type="dcterms:W3CDTF">2018-10-15T06:57:00Z</dcterms:modified>
</cp:coreProperties>
</file>