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475" w:rsidRPr="00C34082" w:rsidRDefault="006F3279" w:rsidP="00A77FC7">
      <w:pPr>
        <w:jc w:val="center"/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C34082">
        <w:rPr>
          <w:rFonts w:ascii="Arial" w:hAnsi="Arial" w:cs="Arial"/>
          <w:b/>
          <w:color w:val="17365D" w:themeColor="text2" w:themeShade="BF"/>
          <w:sz w:val="28"/>
          <w:szCs w:val="28"/>
        </w:rPr>
        <w:t xml:space="preserve">Neurologické oddelenie </w:t>
      </w:r>
      <w:r w:rsidR="00314306">
        <w:rPr>
          <w:rFonts w:ascii="Arial" w:hAnsi="Arial" w:cs="Arial"/>
          <w:b/>
          <w:color w:val="17365D" w:themeColor="text2" w:themeShade="BF"/>
          <w:sz w:val="28"/>
          <w:szCs w:val="28"/>
          <w:shd w:val="clear" w:color="auto" w:fill="FFFFFF"/>
        </w:rPr>
        <w:t xml:space="preserve">nemocnice s poliklinikou </w:t>
      </w:r>
      <w:r w:rsidR="00C34082" w:rsidRPr="00C34082">
        <w:rPr>
          <w:rFonts w:ascii="Arial" w:hAnsi="Arial" w:cs="Arial"/>
          <w:b/>
          <w:color w:val="17365D" w:themeColor="text2" w:themeShade="BF"/>
          <w:sz w:val="28"/>
          <w:szCs w:val="28"/>
          <w:shd w:val="clear" w:color="auto" w:fill="FFFFFF"/>
        </w:rPr>
        <w:t>Považská Bystrica</w:t>
      </w:r>
    </w:p>
    <w:p w:rsidR="006F3279" w:rsidRPr="003A72D6" w:rsidRDefault="006F3279" w:rsidP="009140BC">
      <w:pPr>
        <w:ind w:firstLine="270"/>
        <w:jc w:val="center"/>
        <w:rPr>
          <w:rFonts w:ascii="Arial" w:hAnsi="Arial" w:cs="Arial"/>
          <w:sz w:val="24"/>
          <w:szCs w:val="24"/>
        </w:rPr>
      </w:pPr>
      <w:r w:rsidRPr="003A72D6">
        <w:rPr>
          <w:rFonts w:ascii="Arial" w:hAnsi="Arial" w:cs="Arial"/>
          <w:sz w:val="24"/>
          <w:szCs w:val="24"/>
        </w:rPr>
        <w:t>organizuje a zároveň pozýva na seminár</w:t>
      </w:r>
      <w:r w:rsidR="009140BC" w:rsidRPr="003A72D6">
        <w:rPr>
          <w:rFonts w:ascii="Arial" w:hAnsi="Arial" w:cs="Arial"/>
          <w:sz w:val="24"/>
          <w:szCs w:val="24"/>
        </w:rPr>
        <w:t xml:space="preserve"> s </w:t>
      </w:r>
      <w:r w:rsidRPr="003A72D6">
        <w:rPr>
          <w:rFonts w:ascii="Arial" w:hAnsi="Arial" w:cs="Arial"/>
          <w:sz w:val="24"/>
          <w:szCs w:val="24"/>
        </w:rPr>
        <w:t>názvom</w:t>
      </w:r>
    </w:p>
    <w:p w:rsidR="00294961" w:rsidRPr="0016181A" w:rsidRDefault="00294961" w:rsidP="0016181A">
      <w:pPr>
        <w:pStyle w:val="Bezriadkovania"/>
        <w:jc w:val="center"/>
        <w:rPr>
          <w:b/>
          <w:color w:val="FF0000"/>
          <w:sz w:val="36"/>
          <w:szCs w:val="36"/>
        </w:rPr>
      </w:pPr>
      <w:r w:rsidRPr="0016181A">
        <w:rPr>
          <w:b/>
          <w:color w:val="FF0000"/>
          <w:sz w:val="36"/>
          <w:szCs w:val="36"/>
        </w:rPr>
        <w:t>Optimalizácia manažmentu pacientov s NCMP</w:t>
      </w:r>
    </w:p>
    <w:p w:rsidR="00294961" w:rsidRDefault="00294961" w:rsidP="0016181A">
      <w:pPr>
        <w:pStyle w:val="Bezriadkovania"/>
        <w:jc w:val="center"/>
        <w:rPr>
          <w:b/>
          <w:color w:val="FF0000"/>
          <w:sz w:val="36"/>
          <w:szCs w:val="36"/>
        </w:rPr>
      </w:pPr>
      <w:r w:rsidRPr="0016181A">
        <w:rPr>
          <w:b/>
          <w:color w:val="FF0000"/>
          <w:sz w:val="36"/>
          <w:szCs w:val="36"/>
        </w:rPr>
        <w:t xml:space="preserve">v okrese </w:t>
      </w:r>
      <w:r w:rsidR="00C34082">
        <w:rPr>
          <w:b/>
          <w:color w:val="FF0000"/>
          <w:sz w:val="36"/>
          <w:szCs w:val="36"/>
        </w:rPr>
        <w:t>Považská Bystrica</w:t>
      </w:r>
    </w:p>
    <w:p w:rsidR="0053235D" w:rsidRPr="0053235D" w:rsidRDefault="0053235D" w:rsidP="0016181A">
      <w:pPr>
        <w:pStyle w:val="Bezriadkovania"/>
        <w:jc w:val="center"/>
        <w:rPr>
          <w:b/>
          <w:color w:val="FF0000"/>
          <w:sz w:val="16"/>
          <w:szCs w:val="16"/>
        </w:rPr>
      </w:pPr>
    </w:p>
    <w:p w:rsidR="00241997" w:rsidRDefault="00FC0FDA" w:rsidP="00241997">
      <w:pPr>
        <w:pStyle w:val="Bezriadkovania"/>
        <w:ind w:left="2124" w:firstLine="708"/>
        <w:rPr>
          <w:rFonts w:ascii="Arial" w:hAnsi="Arial" w:cs="Arial"/>
          <w:sz w:val="28"/>
          <w:szCs w:val="28"/>
        </w:rPr>
      </w:pPr>
      <w:r w:rsidRPr="0053235D">
        <w:rPr>
          <w:rFonts w:ascii="Arial" w:hAnsi="Arial" w:cs="Arial"/>
          <w:b/>
          <w:i/>
          <w:sz w:val="28"/>
          <w:szCs w:val="28"/>
        </w:rPr>
        <w:t>Kedy:</w:t>
      </w:r>
      <w:r w:rsidR="004803DA">
        <w:rPr>
          <w:rFonts w:ascii="Arial" w:hAnsi="Arial" w:cs="Arial"/>
          <w:b/>
          <w:i/>
          <w:sz w:val="28"/>
          <w:szCs w:val="28"/>
        </w:rPr>
        <w:t xml:space="preserve"> </w:t>
      </w:r>
      <w:r w:rsidR="00A31E61" w:rsidRPr="00A31E61">
        <w:rPr>
          <w:rFonts w:ascii="Arial" w:hAnsi="Arial" w:cs="Arial"/>
          <w:sz w:val="28"/>
          <w:szCs w:val="28"/>
        </w:rPr>
        <w:t>11</w:t>
      </w:r>
      <w:r w:rsidR="001403DA" w:rsidRPr="00A31E61">
        <w:rPr>
          <w:rFonts w:ascii="Arial" w:hAnsi="Arial" w:cs="Arial"/>
          <w:sz w:val="28"/>
          <w:szCs w:val="28"/>
        </w:rPr>
        <w:t>.</w:t>
      </w:r>
      <w:r w:rsidR="001403DA">
        <w:rPr>
          <w:rFonts w:ascii="Arial" w:hAnsi="Arial" w:cs="Arial"/>
          <w:sz w:val="28"/>
          <w:szCs w:val="28"/>
        </w:rPr>
        <w:t>10</w:t>
      </w:r>
      <w:r w:rsidR="00415A94" w:rsidRPr="0053235D">
        <w:rPr>
          <w:rFonts w:ascii="Arial" w:hAnsi="Arial" w:cs="Arial"/>
          <w:sz w:val="28"/>
          <w:szCs w:val="28"/>
        </w:rPr>
        <w:t>.</w:t>
      </w:r>
      <w:r w:rsidR="007D1CA2" w:rsidRPr="0053235D">
        <w:rPr>
          <w:rFonts w:ascii="Arial" w:hAnsi="Arial" w:cs="Arial"/>
          <w:sz w:val="28"/>
          <w:szCs w:val="28"/>
        </w:rPr>
        <w:t xml:space="preserve"> 201</w:t>
      </w:r>
      <w:r w:rsidR="00F146E8" w:rsidRPr="0053235D">
        <w:rPr>
          <w:rFonts w:ascii="Arial" w:hAnsi="Arial" w:cs="Arial"/>
          <w:sz w:val="28"/>
          <w:szCs w:val="28"/>
        </w:rPr>
        <w:t>7</w:t>
      </w:r>
      <w:r w:rsidR="007D1CA2" w:rsidRPr="0053235D">
        <w:rPr>
          <w:rFonts w:ascii="Arial" w:hAnsi="Arial" w:cs="Arial"/>
          <w:sz w:val="28"/>
          <w:szCs w:val="28"/>
        </w:rPr>
        <w:t xml:space="preserve"> </w:t>
      </w:r>
      <w:r w:rsidR="00E80D47" w:rsidRPr="0053235D">
        <w:rPr>
          <w:rFonts w:ascii="Arial" w:hAnsi="Arial" w:cs="Arial"/>
          <w:sz w:val="28"/>
          <w:szCs w:val="28"/>
        </w:rPr>
        <w:t>o</w:t>
      </w:r>
      <w:r w:rsidR="000A6392" w:rsidRPr="0053235D">
        <w:rPr>
          <w:rFonts w:ascii="Arial" w:hAnsi="Arial" w:cs="Arial"/>
          <w:sz w:val="28"/>
          <w:szCs w:val="28"/>
        </w:rPr>
        <w:t> 1</w:t>
      </w:r>
      <w:r w:rsidR="00A31E61">
        <w:rPr>
          <w:rFonts w:ascii="Arial" w:hAnsi="Arial" w:cs="Arial"/>
          <w:sz w:val="28"/>
          <w:szCs w:val="28"/>
        </w:rPr>
        <w:t>5</w:t>
      </w:r>
      <w:r w:rsidR="00845E4F" w:rsidRPr="0053235D">
        <w:rPr>
          <w:rFonts w:ascii="Arial" w:hAnsi="Arial" w:cs="Arial"/>
          <w:sz w:val="28"/>
          <w:szCs w:val="28"/>
        </w:rPr>
        <w:t>,</w:t>
      </w:r>
      <w:r w:rsidR="00C34082">
        <w:rPr>
          <w:rFonts w:ascii="Arial" w:hAnsi="Arial" w:cs="Arial"/>
          <w:sz w:val="28"/>
          <w:szCs w:val="28"/>
        </w:rPr>
        <w:t>0</w:t>
      </w:r>
      <w:r w:rsidR="000A6392" w:rsidRPr="0053235D">
        <w:rPr>
          <w:rFonts w:ascii="Arial" w:hAnsi="Arial" w:cs="Arial"/>
          <w:sz w:val="28"/>
          <w:szCs w:val="28"/>
        </w:rPr>
        <w:t>0 hod.</w:t>
      </w:r>
    </w:p>
    <w:p w:rsidR="00241997" w:rsidRDefault="00FC0FDA" w:rsidP="00241997">
      <w:pPr>
        <w:pStyle w:val="Bezriadkovania"/>
        <w:ind w:left="2124" w:firstLine="708"/>
        <w:rPr>
          <w:rFonts w:ascii="Arial" w:hAnsi="Arial" w:cs="Arial"/>
          <w:sz w:val="28"/>
          <w:szCs w:val="28"/>
        </w:rPr>
      </w:pPr>
      <w:r w:rsidRPr="0053235D">
        <w:rPr>
          <w:rFonts w:ascii="Arial" w:hAnsi="Arial" w:cs="Arial"/>
          <w:b/>
          <w:i/>
          <w:sz w:val="28"/>
          <w:szCs w:val="28"/>
        </w:rPr>
        <w:t>Kde:</w:t>
      </w:r>
      <w:r w:rsidRPr="0053235D">
        <w:rPr>
          <w:rFonts w:ascii="Arial" w:hAnsi="Arial" w:cs="Arial"/>
          <w:sz w:val="28"/>
          <w:szCs w:val="28"/>
        </w:rPr>
        <w:t xml:space="preserve">  </w:t>
      </w:r>
      <w:r w:rsidR="00C34082">
        <w:rPr>
          <w:rFonts w:ascii="Arial" w:hAnsi="Arial" w:cs="Arial"/>
          <w:sz w:val="28"/>
          <w:szCs w:val="28"/>
        </w:rPr>
        <w:t xml:space="preserve"> </w:t>
      </w:r>
      <w:r w:rsidR="00241997">
        <w:rPr>
          <w:rFonts w:ascii="Arial" w:hAnsi="Arial" w:cs="Arial"/>
          <w:sz w:val="28"/>
          <w:szCs w:val="28"/>
        </w:rPr>
        <w:t>seminárna miestnosť neurologického oddelenia</w:t>
      </w:r>
      <w:r w:rsidR="00845E4F" w:rsidRPr="00A63E65">
        <w:rPr>
          <w:rFonts w:ascii="Arial" w:hAnsi="Arial" w:cs="Arial"/>
          <w:sz w:val="28"/>
          <w:szCs w:val="28"/>
        </w:rPr>
        <w:t xml:space="preserve"> </w:t>
      </w:r>
      <w:r w:rsidR="00644142" w:rsidRPr="00A63E6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C34082" w:rsidRPr="00A63E65" w:rsidRDefault="00241997" w:rsidP="00241997">
      <w:pPr>
        <w:pStyle w:val="Bezriadkovania"/>
        <w:ind w:left="1416" w:firstLine="708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</w:t>
      </w:r>
      <w:r>
        <w:rPr>
          <w:rFonts w:ascii="Arial" w:hAnsi="Arial" w:cs="Arial"/>
          <w:b/>
          <w:i/>
          <w:sz w:val="28"/>
          <w:szCs w:val="28"/>
        </w:rPr>
        <w:tab/>
        <w:t xml:space="preserve">           </w:t>
      </w:r>
      <w:r w:rsidRPr="00A63E65">
        <w:rPr>
          <w:rFonts w:ascii="Arial" w:hAnsi="Arial" w:cs="Arial"/>
          <w:color w:val="222222"/>
          <w:sz w:val="28"/>
          <w:szCs w:val="28"/>
          <w:shd w:val="clear" w:color="auto" w:fill="FFFFFF"/>
        </w:rPr>
        <w:t>Nemocničná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986</w:t>
      </w:r>
      <w:r w:rsidRPr="00A63E6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sz w:val="28"/>
          <w:szCs w:val="28"/>
          <w:shd w:val="clear" w:color="auto" w:fill="FFFFFF"/>
        </w:rPr>
        <w:t>NsP</w:t>
      </w:r>
      <w:r w:rsidRPr="00A63E65">
        <w:rPr>
          <w:rFonts w:ascii="Arial" w:hAnsi="Arial" w:cs="Arial"/>
          <w:sz w:val="28"/>
          <w:szCs w:val="28"/>
          <w:shd w:val="clear" w:color="auto" w:fill="FFFFFF"/>
        </w:rPr>
        <w:t xml:space="preserve"> Považská Bystrica</w:t>
      </w:r>
    </w:p>
    <w:p w:rsidR="00357488" w:rsidRDefault="00357488" w:rsidP="0053235D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:rsidR="00644142" w:rsidRPr="00C34082" w:rsidRDefault="00644142" w:rsidP="0053235D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:rsidR="0053235D" w:rsidRPr="00C34082" w:rsidRDefault="0053235D" w:rsidP="0053235D">
      <w:pPr>
        <w:pStyle w:val="Bezriadkovania"/>
        <w:jc w:val="center"/>
        <w:rPr>
          <w:rFonts w:ascii="Arial" w:hAnsi="Arial" w:cs="Arial"/>
          <w:i/>
          <w:sz w:val="16"/>
          <w:szCs w:val="16"/>
          <w:u w:val="single"/>
        </w:rPr>
      </w:pPr>
    </w:p>
    <w:p w:rsidR="00A77FC7" w:rsidRPr="0016181A" w:rsidRDefault="00512C4E" w:rsidP="00512C4E">
      <w:pPr>
        <w:ind w:right="-166"/>
        <w:rPr>
          <w:rFonts w:ascii="Arial" w:hAnsi="Arial" w:cs="Arial"/>
          <w:b/>
          <w:sz w:val="28"/>
          <w:szCs w:val="28"/>
        </w:rPr>
      </w:pPr>
      <w:r w:rsidRPr="0016181A">
        <w:rPr>
          <w:rFonts w:ascii="Arial" w:hAnsi="Arial" w:cs="Arial"/>
          <w:b/>
          <w:i/>
          <w:noProof/>
          <w:sz w:val="28"/>
          <w:szCs w:val="28"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 wp14:anchorId="2303BFD2" wp14:editId="61E2AFE2">
            <wp:simplePos x="0" y="0"/>
            <wp:positionH relativeFrom="column">
              <wp:posOffset>-1282700</wp:posOffset>
            </wp:positionH>
            <wp:positionV relativeFrom="paragraph">
              <wp:posOffset>349250</wp:posOffset>
            </wp:positionV>
            <wp:extent cx="8067675" cy="6162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3CA" w:rsidRPr="0016181A">
        <w:rPr>
          <w:rFonts w:ascii="Arial" w:hAnsi="Arial" w:cs="Arial"/>
          <w:b/>
          <w:i/>
          <w:sz w:val="28"/>
          <w:szCs w:val="28"/>
          <w:u w:val="single"/>
        </w:rPr>
        <w:t>Program</w:t>
      </w:r>
      <w:r w:rsidR="00EC53CA" w:rsidRPr="0016181A">
        <w:rPr>
          <w:rFonts w:ascii="Arial" w:hAnsi="Arial" w:cs="Arial"/>
          <w:b/>
          <w:sz w:val="28"/>
          <w:szCs w:val="28"/>
        </w:rPr>
        <w:t>:</w:t>
      </w:r>
    </w:p>
    <w:p w:rsidR="00303756" w:rsidRDefault="00C34082" w:rsidP="00AB4659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CA2615">
        <w:rPr>
          <w:rFonts w:ascii="Arial" w:hAnsi="Arial" w:cs="Arial"/>
          <w:b/>
          <w:sz w:val="28"/>
          <w:szCs w:val="28"/>
        </w:rPr>
        <w:t>5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0</w:t>
      </w:r>
      <w:r w:rsidR="00845E4F" w:rsidRPr="0016181A">
        <w:rPr>
          <w:rFonts w:ascii="Arial" w:hAnsi="Arial" w:cs="Arial"/>
          <w:b/>
          <w:sz w:val="28"/>
          <w:szCs w:val="28"/>
        </w:rPr>
        <w:t>0 - 1</w:t>
      </w:r>
      <w:r w:rsidR="00CA2615">
        <w:rPr>
          <w:rFonts w:ascii="Arial" w:hAnsi="Arial" w:cs="Arial"/>
          <w:b/>
          <w:sz w:val="28"/>
          <w:szCs w:val="28"/>
        </w:rPr>
        <w:t>5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 w:rsidR="00CA2615">
        <w:rPr>
          <w:rFonts w:ascii="Arial" w:hAnsi="Arial" w:cs="Arial"/>
          <w:b/>
          <w:sz w:val="28"/>
          <w:szCs w:val="28"/>
        </w:rPr>
        <w:t>30</w:t>
      </w:r>
    </w:p>
    <w:p w:rsidR="0022588A" w:rsidRPr="0022588A" w:rsidRDefault="0022588A" w:rsidP="00AB4659">
      <w:pPr>
        <w:pStyle w:val="Bezriadkovania"/>
        <w:rPr>
          <w:rFonts w:ascii="Arial" w:hAnsi="Arial" w:cs="Arial"/>
          <w:b/>
          <w:sz w:val="18"/>
          <w:szCs w:val="18"/>
        </w:rPr>
      </w:pPr>
    </w:p>
    <w:p w:rsidR="004803DA" w:rsidRPr="0016181A" w:rsidRDefault="00635CF5" w:rsidP="004803DA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</w:t>
      </w:r>
      <w:r w:rsidR="00C43DB1">
        <w:rPr>
          <w:rFonts w:ascii="Arial" w:hAnsi="Arial" w:cs="Arial"/>
          <w:b/>
          <w:sz w:val="28"/>
          <w:szCs w:val="28"/>
        </w:rPr>
        <w:t>anažment</w:t>
      </w:r>
      <w:r w:rsidR="00CA2615">
        <w:rPr>
          <w:rFonts w:ascii="Arial" w:hAnsi="Arial" w:cs="Arial"/>
          <w:b/>
          <w:sz w:val="28"/>
          <w:szCs w:val="28"/>
        </w:rPr>
        <w:t xml:space="preserve"> pacientov s</w:t>
      </w:r>
      <w:r w:rsidRPr="00E9401C">
        <w:rPr>
          <w:rFonts w:ascii="Arial" w:hAnsi="Arial" w:cs="Arial"/>
          <w:b/>
          <w:bCs/>
          <w:sz w:val="28"/>
          <w:szCs w:val="28"/>
        </w:rPr>
        <w:t xml:space="preserve"> náhlou ischemickou cievnou mozgovou  príhodou  na </w:t>
      </w:r>
      <w:r>
        <w:rPr>
          <w:rFonts w:ascii="Arial" w:hAnsi="Arial" w:cs="Arial"/>
          <w:b/>
          <w:sz w:val="28"/>
          <w:szCs w:val="28"/>
        </w:rPr>
        <w:t>n</w:t>
      </w:r>
      <w:r w:rsidRPr="00E9401C">
        <w:rPr>
          <w:rFonts w:ascii="Arial" w:hAnsi="Arial" w:cs="Arial"/>
          <w:b/>
          <w:sz w:val="28"/>
          <w:szCs w:val="28"/>
        </w:rPr>
        <w:t xml:space="preserve">eurologickom oddelení </w:t>
      </w:r>
      <w:r w:rsidR="004803DA">
        <w:rPr>
          <w:rFonts w:ascii="Arial" w:hAnsi="Arial" w:cs="Arial"/>
          <w:b/>
          <w:sz w:val="28"/>
          <w:szCs w:val="28"/>
        </w:rPr>
        <w:t>NsP Považská Bystrica</w:t>
      </w:r>
      <w:r w:rsidR="004803DA" w:rsidRPr="0016181A">
        <w:rPr>
          <w:rFonts w:ascii="Arial" w:hAnsi="Arial" w:cs="Arial"/>
          <w:b/>
          <w:sz w:val="28"/>
          <w:szCs w:val="28"/>
        </w:rPr>
        <w:t xml:space="preserve">. </w:t>
      </w:r>
    </w:p>
    <w:p w:rsidR="004803DA" w:rsidRPr="00672D03" w:rsidRDefault="004803DA" w:rsidP="004803DA">
      <w:pPr>
        <w:pStyle w:val="Bezriadkovania"/>
        <w:rPr>
          <w:rFonts w:ascii="Arial" w:hAnsi="Arial" w:cs="Arial"/>
          <w:i/>
          <w:sz w:val="28"/>
          <w:szCs w:val="28"/>
        </w:rPr>
      </w:pPr>
      <w:r w:rsidRPr="0016181A">
        <w:rPr>
          <w:rFonts w:ascii="Arial" w:hAnsi="Arial" w:cs="Arial"/>
          <w:i/>
          <w:sz w:val="28"/>
          <w:szCs w:val="28"/>
        </w:rPr>
        <w:t xml:space="preserve">MUDr. </w:t>
      </w:r>
      <w:r>
        <w:rPr>
          <w:rFonts w:ascii="Arial" w:hAnsi="Arial" w:cs="Arial"/>
          <w:i/>
          <w:sz w:val="28"/>
          <w:szCs w:val="28"/>
        </w:rPr>
        <w:t xml:space="preserve">Peter </w:t>
      </w:r>
      <w:proofErr w:type="spellStart"/>
      <w:r>
        <w:rPr>
          <w:rFonts w:ascii="Arial" w:hAnsi="Arial" w:cs="Arial"/>
          <w:i/>
          <w:sz w:val="28"/>
          <w:szCs w:val="28"/>
        </w:rPr>
        <w:t>Stareček</w:t>
      </w:r>
      <w:proofErr w:type="spellEnd"/>
    </w:p>
    <w:p w:rsidR="00644142" w:rsidRPr="00644142" w:rsidRDefault="00644142" w:rsidP="00AB4659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845E4F" w:rsidRDefault="00CA2615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 w:rsidRPr="0016181A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5</w:t>
      </w:r>
      <w:r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30</w:t>
      </w:r>
      <w:r w:rsidR="00845E4F" w:rsidRPr="0016181A">
        <w:rPr>
          <w:rFonts w:ascii="Arial" w:hAnsi="Arial" w:cs="Arial"/>
          <w:b/>
          <w:sz w:val="28"/>
          <w:szCs w:val="28"/>
        </w:rPr>
        <w:t>- 1</w:t>
      </w:r>
      <w:r w:rsidR="00C34082">
        <w:rPr>
          <w:rFonts w:ascii="Arial" w:hAnsi="Arial" w:cs="Arial"/>
          <w:b/>
          <w:sz w:val="28"/>
          <w:szCs w:val="28"/>
        </w:rPr>
        <w:t>6</w:t>
      </w:r>
      <w:r w:rsidR="00845E4F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>00</w:t>
      </w:r>
    </w:p>
    <w:p w:rsidR="00644142" w:rsidRPr="00644142" w:rsidRDefault="00644142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CA2615" w:rsidRPr="00CA2615" w:rsidRDefault="00CA2615" w:rsidP="00CA2615">
      <w:pPr>
        <w:autoSpaceDE w:val="0"/>
        <w:autoSpaceDN w:val="0"/>
        <w:adjustRightInd w:val="0"/>
        <w:spacing w:after="0" w:line="240" w:lineRule="auto"/>
        <w:rPr>
          <w:rFonts w:ascii="Arial" w:eastAsia="Calibri,Bold" w:hAnsi="Arial" w:cs="Arial"/>
          <w:b/>
          <w:bCs/>
          <w:sz w:val="28"/>
          <w:szCs w:val="28"/>
        </w:rPr>
      </w:pPr>
      <w:r w:rsidRPr="00CA2615">
        <w:rPr>
          <w:rFonts w:ascii="Arial" w:eastAsia="Calibri,Bold" w:hAnsi="Arial" w:cs="Arial"/>
          <w:b/>
          <w:bCs/>
          <w:sz w:val="28"/>
          <w:szCs w:val="28"/>
        </w:rPr>
        <w:t>Optimalizácia manaž</w:t>
      </w:r>
      <w:r>
        <w:rPr>
          <w:rFonts w:ascii="Arial" w:eastAsia="Calibri,Bold" w:hAnsi="Arial" w:cs="Arial"/>
          <w:b/>
          <w:bCs/>
          <w:sz w:val="28"/>
          <w:szCs w:val="28"/>
        </w:rPr>
        <w:t xml:space="preserve">mentu pacientov </w:t>
      </w:r>
      <w:r w:rsidRPr="00CA2615">
        <w:rPr>
          <w:rFonts w:ascii="Arial" w:eastAsia="Calibri,Bold" w:hAnsi="Arial" w:cs="Arial"/>
          <w:b/>
          <w:bCs/>
          <w:sz w:val="28"/>
          <w:szCs w:val="28"/>
        </w:rPr>
        <w:t>s akútnym mozgovým infarktom na</w:t>
      </w: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rPr>
          <w:rFonts w:ascii="Arial" w:eastAsia="Calibri,Bold" w:hAnsi="Arial" w:cs="Arial"/>
          <w:b/>
          <w:bCs/>
          <w:sz w:val="28"/>
          <w:szCs w:val="28"/>
        </w:rPr>
      </w:pPr>
      <w:r w:rsidRPr="00CA2615">
        <w:rPr>
          <w:rFonts w:ascii="Arial" w:eastAsia="Calibri,Bold" w:hAnsi="Arial" w:cs="Arial"/>
          <w:b/>
          <w:bCs/>
          <w:sz w:val="28"/>
          <w:szCs w:val="28"/>
        </w:rPr>
        <w:t>Neurologickom oddelení</w:t>
      </w:r>
      <w:r>
        <w:rPr>
          <w:rFonts w:ascii="Arial" w:eastAsia="Calibri,Bold" w:hAnsi="Arial" w:cs="Arial"/>
          <w:b/>
          <w:bCs/>
          <w:sz w:val="28"/>
          <w:szCs w:val="28"/>
        </w:rPr>
        <w:t xml:space="preserve"> </w:t>
      </w:r>
      <w:r w:rsidRPr="00CA2615">
        <w:rPr>
          <w:rFonts w:ascii="Arial" w:eastAsia="Calibri,Bold" w:hAnsi="Arial" w:cs="Arial"/>
          <w:b/>
          <w:bCs/>
          <w:sz w:val="28"/>
          <w:szCs w:val="28"/>
        </w:rPr>
        <w:t>Nemocnice Komárno</w:t>
      </w:r>
      <w:r>
        <w:rPr>
          <w:rFonts w:ascii="Arial" w:eastAsia="Calibri,Bold" w:hAnsi="Arial" w:cs="Arial"/>
          <w:b/>
          <w:bCs/>
          <w:sz w:val="28"/>
          <w:szCs w:val="28"/>
        </w:rPr>
        <w:t>.</w:t>
      </w:r>
    </w:p>
    <w:p w:rsidR="006D4D24" w:rsidRPr="00CA2615" w:rsidRDefault="004803DA" w:rsidP="00CA2615">
      <w:pPr>
        <w:autoSpaceDE w:val="0"/>
        <w:autoSpaceDN w:val="0"/>
        <w:adjustRightInd w:val="0"/>
        <w:spacing w:after="0" w:line="240" w:lineRule="auto"/>
        <w:rPr>
          <w:rFonts w:ascii="Arial" w:eastAsia="Calibri,Bold" w:hAnsi="Arial" w:cs="Arial"/>
          <w:b/>
          <w:bCs/>
          <w:sz w:val="28"/>
          <w:szCs w:val="28"/>
        </w:rPr>
      </w:pPr>
      <w:r w:rsidRPr="00CA2615">
        <w:rPr>
          <w:rFonts w:ascii="Arial" w:hAnsi="Arial" w:cs="Arial"/>
          <w:bCs/>
          <w:i/>
          <w:iCs/>
          <w:sz w:val="28"/>
          <w:szCs w:val="28"/>
        </w:rPr>
        <w:t>MUDr</w:t>
      </w:r>
      <w:r w:rsidRPr="004803DA">
        <w:rPr>
          <w:rFonts w:ascii="Arial" w:hAnsi="Arial" w:cs="Arial"/>
          <w:bCs/>
          <w:i/>
          <w:iCs/>
          <w:sz w:val="28"/>
          <w:szCs w:val="28"/>
        </w:rPr>
        <w:t xml:space="preserve">. Eva </w:t>
      </w:r>
      <w:proofErr w:type="spellStart"/>
      <w:r w:rsidRPr="004803DA">
        <w:rPr>
          <w:rFonts w:ascii="Arial" w:hAnsi="Arial" w:cs="Arial"/>
          <w:bCs/>
          <w:i/>
          <w:iCs/>
          <w:sz w:val="28"/>
          <w:szCs w:val="28"/>
        </w:rPr>
        <w:t>Hanáčková</w:t>
      </w:r>
      <w:proofErr w:type="spellEnd"/>
    </w:p>
    <w:p w:rsidR="004803DA" w:rsidRDefault="004803DA" w:rsidP="00ED5E54">
      <w:pPr>
        <w:pStyle w:val="Bezriadkovania"/>
        <w:rPr>
          <w:rFonts w:ascii="Arial" w:hAnsi="Arial" w:cs="Arial"/>
          <w:b/>
          <w:sz w:val="28"/>
          <w:szCs w:val="28"/>
        </w:rPr>
      </w:pPr>
    </w:p>
    <w:p w:rsidR="00ED5E54" w:rsidRDefault="00C34082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AB4659" w:rsidRPr="0016181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A2615">
        <w:rPr>
          <w:rFonts w:ascii="Arial" w:hAnsi="Arial" w:cs="Arial"/>
          <w:b/>
          <w:sz w:val="28"/>
          <w:szCs w:val="28"/>
        </w:rPr>
        <w:t>00</w:t>
      </w:r>
      <w:r w:rsidR="00AB4659" w:rsidRPr="0016181A">
        <w:rPr>
          <w:rFonts w:ascii="Arial" w:hAnsi="Arial" w:cs="Arial"/>
          <w:b/>
          <w:sz w:val="28"/>
          <w:szCs w:val="28"/>
        </w:rPr>
        <w:t xml:space="preserve"> </w:t>
      </w:r>
      <w:r w:rsidR="00CA2615">
        <w:rPr>
          <w:rFonts w:ascii="Arial" w:hAnsi="Arial" w:cs="Arial"/>
          <w:b/>
          <w:sz w:val="28"/>
          <w:szCs w:val="28"/>
        </w:rPr>
        <w:t>–</w:t>
      </w:r>
      <w:r w:rsidR="00AB4659" w:rsidRPr="0016181A">
        <w:rPr>
          <w:rFonts w:ascii="Arial" w:hAnsi="Arial" w:cs="Arial"/>
          <w:b/>
          <w:sz w:val="28"/>
          <w:szCs w:val="28"/>
        </w:rPr>
        <w:t xml:space="preserve"> 1</w:t>
      </w:r>
      <w:r w:rsidR="00CA2615">
        <w:rPr>
          <w:rFonts w:ascii="Arial" w:hAnsi="Arial" w:cs="Arial"/>
          <w:b/>
          <w:sz w:val="28"/>
          <w:szCs w:val="28"/>
        </w:rPr>
        <w:t>6,30</w:t>
      </w:r>
    </w:p>
    <w:p w:rsidR="00644142" w:rsidRPr="00644142" w:rsidRDefault="00644142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635CF5" w:rsidRDefault="00CA2615" w:rsidP="00635C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Odborné</w:t>
      </w:r>
      <w:r w:rsidR="00635CF5" w:rsidRPr="00635CF5">
        <w:rPr>
          <w:rFonts w:ascii="Arial" w:hAnsi="Arial" w:cs="Arial"/>
          <w:b/>
          <w:sz w:val="28"/>
          <w:szCs w:val="28"/>
        </w:rPr>
        <w:t xml:space="preserve"> usmernenie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635CF5" w:rsidRPr="00635CF5">
        <w:rPr>
          <w:rFonts w:ascii="Arial" w:hAnsi="Arial" w:cs="Arial"/>
          <w:b/>
          <w:sz w:val="28"/>
          <w:szCs w:val="28"/>
        </w:rPr>
        <w:t>Ministerstva zdr</w:t>
      </w:r>
      <w:r>
        <w:rPr>
          <w:rFonts w:ascii="Arial" w:hAnsi="Arial" w:cs="Arial"/>
          <w:b/>
          <w:sz w:val="28"/>
          <w:szCs w:val="28"/>
        </w:rPr>
        <w:t>avotní</w:t>
      </w:r>
      <w:r w:rsidR="00635CF5" w:rsidRPr="00635CF5">
        <w:rPr>
          <w:rFonts w:ascii="Arial" w:hAnsi="Arial" w:cs="Arial"/>
          <w:b/>
          <w:sz w:val="28"/>
          <w:szCs w:val="28"/>
        </w:rPr>
        <w:t xml:space="preserve">ctva Slovenskej republiky pre starostlivost' </w:t>
      </w:r>
      <w:r>
        <w:rPr>
          <w:rFonts w:ascii="Arial" w:hAnsi="Arial" w:cs="Arial"/>
          <w:b/>
          <w:sz w:val="18"/>
          <w:szCs w:val="18"/>
        </w:rPr>
        <w:t xml:space="preserve">O </w:t>
      </w:r>
      <w:r w:rsidR="00635CF5" w:rsidRPr="00635CF5">
        <w:rPr>
          <w:rFonts w:ascii="Arial" w:hAnsi="Arial" w:cs="Arial"/>
          <w:b/>
          <w:sz w:val="28"/>
          <w:szCs w:val="28"/>
        </w:rPr>
        <w:t>pacientov s n</w:t>
      </w:r>
      <w:r>
        <w:rPr>
          <w:rFonts w:ascii="Arial" w:hAnsi="Arial" w:cs="Arial"/>
          <w:b/>
          <w:sz w:val="28"/>
          <w:szCs w:val="28"/>
        </w:rPr>
        <w:t>á</w:t>
      </w:r>
      <w:r w:rsidR="00635CF5" w:rsidRPr="00635CF5">
        <w:rPr>
          <w:rFonts w:ascii="Arial" w:hAnsi="Arial" w:cs="Arial"/>
          <w:b/>
          <w:sz w:val="28"/>
          <w:szCs w:val="28"/>
        </w:rPr>
        <w:t>hlou cievnou mozgovou prihodou</w:t>
      </w:r>
      <w:r>
        <w:rPr>
          <w:rFonts w:ascii="Arial" w:hAnsi="Arial" w:cs="Arial"/>
          <w:b/>
          <w:sz w:val="28"/>
          <w:szCs w:val="28"/>
        </w:rPr>
        <w:t xml:space="preserve"> v hyperakútnom š</w:t>
      </w:r>
      <w:r w:rsidR="00635CF5" w:rsidRPr="00635CF5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á</w:t>
      </w:r>
      <w:r w:rsidR="00635CF5" w:rsidRPr="00635CF5">
        <w:rPr>
          <w:rFonts w:ascii="Arial" w:hAnsi="Arial" w:cs="Arial"/>
          <w:b/>
          <w:sz w:val="28"/>
          <w:szCs w:val="28"/>
        </w:rPr>
        <w:t>diu a následnou sekundárnou prevenciou</w:t>
      </w:r>
      <w:r w:rsidR="00635CF5">
        <w:rPr>
          <w:rFonts w:ascii="Arial" w:hAnsi="Arial" w:cs="Arial"/>
          <w:b/>
          <w:sz w:val="28"/>
          <w:szCs w:val="28"/>
        </w:rPr>
        <w:t>.</w:t>
      </w:r>
    </w:p>
    <w:bookmarkStart w:id="0" w:name="_GoBack"/>
    <w:p w:rsidR="004803DA" w:rsidRPr="00635CF5" w:rsidRDefault="005E5D69" w:rsidP="00635C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r>
        <w:rPr>
          <w:rStyle w:val="Hypertextovprepojenie"/>
          <w:rFonts w:ascii="Arial" w:hAnsi="Arial" w:cs="Arial"/>
          <w:i/>
          <w:color w:val="auto"/>
          <w:sz w:val="28"/>
          <w:szCs w:val="28"/>
          <w:u w:val="none"/>
        </w:rPr>
        <w:fldChar w:fldCharType="begin"/>
      </w:r>
      <w:r>
        <w:rPr>
          <w:rStyle w:val="Hypertextovprepojenie"/>
          <w:rFonts w:ascii="Arial" w:hAnsi="Arial" w:cs="Arial"/>
          <w:i/>
          <w:color w:val="auto"/>
          <w:sz w:val="28"/>
          <w:szCs w:val="28"/>
          <w:u w:val="none"/>
        </w:rPr>
        <w:instrText xml:space="preserve"> HYPERLINK "http://www.nemocnicapb.sk/zdravotna-starostlivost/lekari/pucekova-slavomira.html?page_id=1379" </w:instrText>
      </w:r>
      <w:r>
        <w:rPr>
          <w:rStyle w:val="Hypertextovprepojenie"/>
          <w:rFonts w:ascii="Arial" w:hAnsi="Arial" w:cs="Arial"/>
          <w:i/>
          <w:color w:val="auto"/>
          <w:sz w:val="28"/>
          <w:szCs w:val="28"/>
          <w:u w:val="none"/>
        </w:rPr>
        <w:fldChar w:fldCharType="separate"/>
      </w:r>
      <w:r w:rsidR="00635CF5" w:rsidRPr="00CA2615">
        <w:rPr>
          <w:rStyle w:val="Hypertextovprepojenie"/>
          <w:rFonts w:ascii="Arial" w:hAnsi="Arial" w:cs="Arial"/>
          <w:i/>
          <w:color w:val="auto"/>
          <w:sz w:val="28"/>
          <w:szCs w:val="28"/>
          <w:u w:val="none"/>
        </w:rPr>
        <w:t xml:space="preserve">MUDr. Slavomíra Púčeková </w:t>
      </w:r>
      <w:r>
        <w:rPr>
          <w:rStyle w:val="Hypertextovprepojenie"/>
          <w:rFonts w:ascii="Arial" w:hAnsi="Arial" w:cs="Arial"/>
          <w:i/>
          <w:color w:val="auto"/>
          <w:sz w:val="28"/>
          <w:szCs w:val="28"/>
          <w:u w:val="none"/>
        </w:rPr>
        <w:fldChar w:fldCharType="end"/>
      </w:r>
      <w:bookmarkEnd w:id="0"/>
    </w:p>
    <w:p w:rsidR="00FC738B" w:rsidRPr="00635CF5" w:rsidRDefault="00672D03" w:rsidP="00ED5E54">
      <w:pPr>
        <w:pStyle w:val="Bezriadkovania"/>
        <w:rPr>
          <w:rFonts w:ascii="Arial" w:hAnsi="Arial" w:cs="Arial"/>
          <w:b/>
          <w:sz w:val="16"/>
          <w:szCs w:val="16"/>
        </w:rPr>
      </w:pPr>
      <w:r w:rsidRPr="00635CF5">
        <w:rPr>
          <w:rFonts w:ascii="Arial" w:hAnsi="Arial" w:cs="Arial"/>
          <w:b/>
          <w:sz w:val="16"/>
          <w:szCs w:val="16"/>
        </w:rPr>
        <w:tab/>
      </w:r>
    </w:p>
    <w:p w:rsidR="00ED5E54" w:rsidRPr="00635CF5" w:rsidRDefault="00CA2615" w:rsidP="00ED5E54">
      <w:pPr>
        <w:pStyle w:val="Bezriadkovania"/>
        <w:rPr>
          <w:rFonts w:ascii="Arial" w:hAnsi="Arial" w:cs="Arial"/>
          <w:b/>
          <w:sz w:val="28"/>
          <w:szCs w:val="28"/>
        </w:rPr>
      </w:pPr>
      <w:r w:rsidRPr="0016181A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6,30</w:t>
      </w:r>
      <w:r w:rsidR="00AB4659" w:rsidRPr="00635CF5">
        <w:rPr>
          <w:rFonts w:ascii="Arial" w:hAnsi="Arial" w:cs="Arial"/>
          <w:b/>
          <w:sz w:val="28"/>
          <w:szCs w:val="28"/>
        </w:rPr>
        <w:t>- 1</w:t>
      </w:r>
      <w:r>
        <w:rPr>
          <w:rFonts w:ascii="Arial" w:hAnsi="Arial" w:cs="Arial"/>
          <w:b/>
          <w:sz w:val="28"/>
          <w:szCs w:val="28"/>
        </w:rPr>
        <w:t>7,00</w:t>
      </w:r>
    </w:p>
    <w:p w:rsidR="00644142" w:rsidRPr="00644142" w:rsidRDefault="00644142" w:rsidP="00ED5E5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635CF5" w:rsidRDefault="00635CF5" w:rsidP="00635CF5">
      <w:pPr>
        <w:pStyle w:val="Bezriadkovani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Záverečná d</w:t>
      </w:r>
      <w:r w:rsidRPr="0016181A">
        <w:rPr>
          <w:rFonts w:ascii="Arial" w:hAnsi="Arial" w:cs="Arial"/>
          <w:b/>
          <w:sz w:val="28"/>
          <w:szCs w:val="28"/>
        </w:rPr>
        <w:t>iskusia</w:t>
      </w:r>
      <w:r w:rsidR="00CA2615">
        <w:rPr>
          <w:rFonts w:ascii="Arial" w:hAnsi="Arial" w:cs="Arial"/>
          <w:b/>
          <w:sz w:val="28"/>
          <w:szCs w:val="28"/>
        </w:rPr>
        <w:t>:</w:t>
      </w:r>
    </w:p>
    <w:p w:rsidR="004803DA" w:rsidRDefault="00644142" w:rsidP="00644142">
      <w:pPr>
        <w:pStyle w:val="Bezriadkovania"/>
        <w:rPr>
          <w:rFonts w:ascii="Arial" w:hAnsi="Arial" w:cs="Arial"/>
          <w:i/>
          <w:sz w:val="28"/>
          <w:szCs w:val="28"/>
        </w:rPr>
      </w:pPr>
      <w:r w:rsidRPr="0016181A">
        <w:rPr>
          <w:rFonts w:ascii="Arial" w:hAnsi="Arial" w:cs="Arial"/>
          <w:b/>
          <w:sz w:val="28"/>
          <w:szCs w:val="28"/>
        </w:rPr>
        <w:t>Organizáci</w:t>
      </w:r>
      <w:r w:rsidR="004803DA">
        <w:rPr>
          <w:rFonts w:ascii="Arial" w:hAnsi="Arial" w:cs="Arial"/>
          <w:b/>
          <w:sz w:val="28"/>
          <w:szCs w:val="28"/>
        </w:rPr>
        <w:t>a starostlivosti o pacientov s </w:t>
      </w:r>
      <w:r w:rsidRPr="0016181A">
        <w:rPr>
          <w:rFonts w:ascii="Arial" w:hAnsi="Arial" w:cs="Arial"/>
          <w:b/>
          <w:sz w:val="28"/>
          <w:szCs w:val="28"/>
        </w:rPr>
        <w:t>CMP  a možnosti  jej zlepšenia</w:t>
      </w:r>
      <w:r w:rsidR="0022588A">
        <w:rPr>
          <w:rFonts w:ascii="Arial" w:hAnsi="Arial" w:cs="Arial"/>
          <w:b/>
          <w:sz w:val="28"/>
          <w:szCs w:val="28"/>
        </w:rPr>
        <w:t xml:space="preserve"> v </w:t>
      </w:r>
      <w:r w:rsidR="00635CF5">
        <w:rPr>
          <w:rFonts w:ascii="Arial" w:hAnsi="Arial" w:cs="Arial"/>
          <w:b/>
          <w:sz w:val="28"/>
          <w:szCs w:val="28"/>
        </w:rPr>
        <w:t>okrese</w:t>
      </w:r>
      <w:r w:rsidR="0022588A">
        <w:rPr>
          <w:rFonts w:ascii="Arial" w:hAnsi="Arial" w:cs="Arial"/>
          <w:b/>
          <w:sz w:val="28"/>
          <w:szCs w:val="28"/>
        </w:rPr>
        <w:t xml:space="preserve"> Považská Bystrica</w:t>
      </w:r>
      <w:r w:rsidR="00A63E65">
        <w:rPr>
          <w:rFonts w:ascii="Arial" w:hAnsi="Arial" w:cs="Arial"/>
          <w:i/>
          <w:sz w:val="28"/>
          <w:szCs w:val="28"/>
        </w:rPr>
        <w:t xml:space="preserve">.  </w:t>
      </w:r>
    </w:p>
    <w:p w:rsidR="00635CF5" w:rsidRPr="00635CF5" w:rsidRDefault="005E5D69" w:rsidP="00635C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hyperlink r:id="rId6" w:history="1">
        <w:r w:rsidR="00635CF5" w:rsidRPr="00CA2615">
          <w:rPr>
            <w:rStyle w:val="Hypertextovprepojenie"/>
            <w:rFonts w:ascii="Arial" w:hAnsi="Arial" w:cs="Arial"/>
            <w:i/>
            <w:color w:val="auto"/>
            <w:sz w:val="28"/>
            <w:szCs w:val="28"/>
            <w:u w:val="none"/>
          </w:rPr>
          <w:t xml:space="preserve">MUDr. Slavomíra </w:t>
        </w:r>
        <w:proofErr w:type="spellStart"/>
        <w:r w:rsidR="00635CF5" w:rsidRPr="00CA2615">
          <w:rPr>
            <w:rStyle w:val="Hypertextovprepojenie"/>
            <w:rFonts w:ascii="Arial" w:hAnsi="Arial" w:cs="Arial"/>
            <w:i/>
            <w:color w:val="auto"/>
            <w:sz w:val="28"/>
            <w:szCs w:val="28"/>
            <w:u w:val="none"/>
          </w:rPr>
          <w:t>Púčeková</w:t>
        </w:r>
        <w:proofErr w:type="spellEnd"/>
        <w:r w:rsidR="00CA2615">
          <w:rPr>
            <w:rStyle w:val="Hypertextovprepojenie"/>
            <w:rFonts w:ascii="Arial" w:hAnsi="Arial" w:cs="Arial"/>
            <w:i/>
            <w:color w:val="auto"/>
            <w:sz w:val="28"/>
            <w:szCs w:val="28"/>
            <w:u w:val="none"/>
          </w:rPr>
          <w:t xml:space="preserve"> </w:t>
        </w:r>
      </w:hyperlink>
    </w:p>
    <w:p w:rsidR="00644142" w:rsidRPr="00672D03" w:rsidRDefault="00644142" w:rsidP="00644142">
      <w:pPr>
        <w:pStyle w:val="Bezriadkovania"/>
        <w:rPr>
          <w:rFonts w:ascii="Arial" w:hAnsi="Arial" w:cs="Arial"/>
          <w:i/>
          <w:sz w:val="16"/>
          <w:szCs w:val="16"/>
        </w:rPr>
      </w:pPr>
    </w:p>
    <w:p w:rsidR="00F271D4" w:rsidRPr="0016181A" w:rsidRDefault="00F271D4" w:rsidP="006D4D24">
      <w:pPr>
        <w:pStyle w:val="Bezriadkovania"/>
        <w:rPr>
          <w:rFonts w:ascii="Arial" w:hAnsi="Arial" w:cs="Arial"/>
          <w:b/>
          <w:sz w:val="16"/>
          <w:szCs w:val="16"/>
        </w:rPr>
      </w:pPr>
    </w:p>
    <w:p w:rsidR="00512C4E" w:rsidRDefault="006D4D24" w:rsidP="006D4D24">
      <w:pPr>
        <w:pStyle w:val="Bezriadkovania"/>
        <w:rPr>
          <w:rFonts w:ascii="Arial" w:hAnsi="Arial" w:cs="Arial"/>
        </w:rPr>
      </w:pPr>
      <w:r w:rsidRPr="003A72D6">
        <w:rPr>
          <w:rFonts w:ascii="Arial" w:hAnsi="Arial" w:cs="Arial"/>
          <w:b/>
        </w:rPr>
        <w:t>Garant  odborného podujatia</w:t>
      </w:r>
      <w:r w:rsidRPr="003A72D6">
        <w:rPr>
          <w:rFonts w:ascii="Arial" w:hAnsi="Arial" w:cs="Arial"/>
        </w:rPr>
        <w:t>:</w:t>
      </w:r>
      <w:r w:rsidR="00EB5763">
        <w:rPr>
          <w:rFonts w:ascii="Arial" w:hAnsi="Arial" w:cs="Arial"/>
        </w:rPr>
        <w:t xml:space="preserve"> </w:t>
      </w:r>
    </w:p>
    <w:p w:rsidR="006D4D24" w:rsidRDefault="00CA2615" w:rsidP="006D4D24">
      <w:pPr>
        <w:pStyle w:val="Bezriadkovania"/>
        <w:rPr>
          <w:rFonts w:ascii="Arial" w:hAnsi="Arial" w:cs="Arial"/>
        </w:rPr>
      </w:pPr>
      <w:r w:rsidRPr="00CA2615">
        <w:rPr>
          <w:rFonts w:ascii="Arial" w:hAnsi="Arial" w:cs="Arial"/>
          <w:i/>
        </w:rPr>
        <w:t>MUDr. Slavomíra Púčeková</w:t>
      </w:r>
      <w:r>
        <w:rPr>
          <w:rFonts w:ascii="Arial" w:hAnsi="Arial" w:cs="Arial"/>
          <w:i/>
        </w:rPr>
        <w:t xml:space="preserve"> </w:t>
      </w:r>
      <w:r w:rsidR="005604E4" w:rsidRPr="00357488">
        <w:rPr>
          <w:rFonts w:ascii="Arial" w:hAnsi="Arial" w:cs="Arial"/>
          <w:b/>
          <w:i/>
        </w:rPr>
        <w:t>(</w:t>
      </w:r>
      <w:r w:rsidR="00CA13A6" w:rsidRPr="00357488">
        <w:rPr>
          <w:rFonts w:ascii="Arial" w:hAnsi="Arial" w:cs="Arial"/>
        </w:rPr>
        <w:t xml:space="preserve">primár </w:t>
      </w:r>
      <w:r w:rsidR="00A63E65">
        <w:rPr>
          <w:rFonts w:ascii="Arial" w:hAnsi="Arial" w:cs="Arial"/>
        </w:rPr>
        <w:t>n</w:t>
      </w:r>
      <w:r w:rsidR="00274C2D" w:rsidRPr="00357488">
        <w:rPr>
          <w:rFonts w:ascii="Arial" w:hAnsi="Arial" w:cs="Arial"/>
        </w:rPr>
        <w:t>eurologick</w:t>
      </w:r>
      <w:r w:rsidR="00CA13A6" w:rsidRPr="00357488">
        <w:rPr>
          <w:rFonts w:ascii="Arial" w:hAnsi="Arial" w:cs="Arial"/>
        </w:rPr>
        <w:t>ého oddelenia</w:t>
      </w:r>
      <w:r w:rsidR="00A63E65">
        <w:rPr>
          <w:rFonts w:ascii="Arial" w:hAnsi="Arial" w:cs="Arial"/>
        </w:rPr>
        <w:t xml:space="preserve"> n</w:t>
      </w:r>
      <w:r w:rsidR="00357488" w:rsidRPr="00357488">
        <w:rPr>
          <w:rFonts w:ascii="Arial" w:hAnsi="Arial" w:cs="Arial"/>
        </w:rPr>
        <w:t>emocnic</w:t>
      </w:r>
      <w:r w:rsidR="00A63E65">
        <w:rPr>
          <w:rFonts w:ascii="Arial" w:hAnsi="Arial" w:cs="Arial"/>
        </w:rPr>
        <w:t>e</w:t>
      </w:r>
      <w:r w:rsidR="00357488" w:rsidRPr="00357488">
        <w:rPr>
          <w:rFonts w:ascii="Arial" w:hAnsi="Arial" w:cs="Arial"/>
        </w:rPr>
        <w:t xml:space="preserve"> s poliklinikou Považská Bystrica</w:t>
      </w:r>
      <w:r w:rsidR="005604E4" w:rsidRPr="00357488">
        <w:rPr>
          <w:rFonts w:ascii="Arial" w:hAnsi="Arial" w:cs="Arial"/>
        </w:rPr>
        <w:t>)</w:t>
      </w:r>
    </w:p>
    <w:p w:rsidR="0016181A" w:rsidRPr="0016181A" w:rsidRDefault="0016181A" w:rsidP="006D4D24">
      <w:pPr>
        <w:pStyle w:val="Bezriadkovania"/>
        <w:rPr>
          <w:rFonts w:ascii="Arial" w:hAnsi="Arial" w:cs="Arial"/>
          <w:sz w:val="16"/>
          <w:szCs w:val="16"/>
        </w:rPr>
      </w:pPr>
    </w:p>
    <w:p w:rsidR="00357488" w:rsidRDefault="006D4D24" w:rsidP="006D4D24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3A72D6">
        <w:rPr>
          <w:rFonts w:ascii="Arial" w:hAnsi="Arial" w:cs="Arial"/>
          <w:sz w:val="22"/>
          <w:szCs w:val="22"/>
        </w:rPr>
        <w:t xml:space="preserve">Odborné podujatie je zaradené do kontinuálneho medicínskeho vzdelávania. </w:t>
      </w:r>
      <w:r w:rsidRPr="003A72D6">
        <w:rPr>
          <w:rFonts w:ascii="Arial" w:hAnsi="Arial" w:cs="Arial"/>
          <w:b/>
          <w:color w:val="auto"/>
          <w:sz w:val="22"/>
          <w:szCs w:val="22"/>
        </w:rPr>
        <w:t xml:space="preserve">Podujatie má  pridelené </w:t>
      </w:r>
    </w:p>
    <w:p w:rsidR="00D46FBB" w:rsidRDefault="006D4D24" w:rsidP="00D46FBB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3A72D6">
        <w:rPr>
          <w:rFonts w:ascii="Arial" w:hAnsi="Arial" w:cs="Arial"/>
          <w:b/>
          <w:color w:val="auto"/>
          <w:sz w:val="22"/>
          <w:szCs w:val="22"/>
        </w:rPr>
        <w:t>kredity SLK</w:t>
      </w:r>
      <w:r w:rsidR="00D46FBB">
        <w:rPr>
          <w:rFonts w:ascii="Arial" w:hAnsi="Arial" w:cs="Arial"/>
          <w:b/>
          <w:color w:val="auto"/>
          <w:sz w:val="22"/>
          <w:szCs w:val="22"/>
        </w:rPr>
        <w:t xml:space="preserve">, </w:t>
      </w:r>
    </w:p>
    <w:p w:rsidR="00357488" w:rsidRDefault="00357488" w:rsidP="006D4D24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02AA8" w:rsidRPr="003A72D6" w:rsidRDefault="006D4D24" w:rsidP="00C3508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3A72D6">
        <w:rPr>
          <w:rFonts w:ascii="Arial" w:hAnsi="Arial" w:cs="Arial"/>
          <w:b/>
          <w:sz w:val="22"/>
          <w:szCs w:val="22"/>
        </w:rPr>
        <w:t>Edukačný grant poskytuje:</w:t>
      </w:r>
      <w:r w:rsidRPr="003A72D6">
        <w:rPr>
          <w:rFonts w:ascii="Arial" w:hAnsi="Arial" w:cs="Arial"/>
          <w:sz w:val="22"/>
          <w:szCs w:val="22"/>
        </w:rPr>
        <w:t xml:space="preserve"> Boehringer Ingelheim RCV GmbH &amp; Co KG </w:t>
      </w:r>
    </w:p>
    <w:sectPr w:rsidR="00702AA8" w:rsidRPr="003A72D6" w:rsidSect="00702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85ED8"/>
    <w:multiLevelType w:val="hybridMultilevel"/>
    <w:tmpl w:val="59849BA8"/>
    <w:lvl w:ilvl="0" w:tplc="FAE0FD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15121"/>
    <w:multiLevelType w:val="multilevel"/>
    <w:tmpl w:val="5282A654"/>
    <w:lvl w:ilvl="0">
      <w:start w:val="3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5" w:hanging="1305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7C45B5D"/>
    <w:multiLevelType w:val="hybridMultilevel"/>
    <w:tmpl w:val="B5AC1E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74DA"/>
    <w:multiLevelType w:val="hybridMultilevel"/>
    <w:tmpl w:val="F7ECD1F6"/>
    <w:lvl w:ilvl="0" w:tplc="10D88976">
      <w:start w:val="3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FC7"/>
    <w:rsid w:val="00086CD8"/>
    <w:rsid w:val="000A3C55"/>
    <w:rsid w:val="000A6392"/>
    <w:rsid w:val="001276B4"/>
    <w:rsid w:val="001403DA"/>
    <w:rsid w:val="0016181A"/>
    <w:rsid w:val="001637C4"/>
    <w:rsid w:val="001A1AF5"/>
    <w:rsid w:val="001B708C"/>
    <w:rsid w:val="001C42F1"/>
    <w:rsid w:val="0022588A"/>
    <w:rsid w:val="00241997"/>
    <w:rsid w:val="00274C2D"/>
    <w:rsid w:val="00294961"/>
    <w:rsid w:val="00303756"/>
    <w:rsid w:val="00314306"/>
    <w:rsid w:val="00347740"/>
    <w:rsid w:val="00357488"/>
    <w:rsid w:val="00375031"/>
    <w:rsid w:val="003A72D6"/>
    <w:rsid w:val="00415A94"/>
    <w:rsid w:val="004803DA"/>
    <w:rsid w:val="00512C4E"/>
    <w:rsid w:val="0053235D"/>
    <w:rsid w:val="005604E4"/>
    <w:rsid w:val="005E5D69"/>
    <w:rsid w:val="00635CF5"/>
    <w:rsid w:val="00644142"/>
    <w:rsid w:val="00672D03"/>
    <w:rsid w:val="00693AA9"/>
    <w:rsid w:val="006A006A"/>
    <w:rsid w:val="006D4D24"/>
    <w:rsid w:val="006F3279"/>
    <w:rsid w:val="00702AA8"/>
    <w:rsid w:val="007D1CA2"/>
    <w:rsid w:val="00813DBD"/>
    <w:rsid w:val="00835816"/>
    <w:rsid w:val="00845AD3"/>
    <w:rsid w:val="00845E4F"/>
    <w:rsid w:val="008777BF"/>
    <w:rsid w:val="009140BC"/>
    <w:rsid w:val="00926F8A"/>
    <w:rsid w:val="00927698"/>
    <w:rsid w:val="0097419F"/>
    <w:rsid w:val="00987B51"/>
    <w:rsid w:val="00A21478"/>
    <w:rsid w:val="00A31E61"/>
    <w:rsid w:val="00A63E65"/>
    <w:rsid w:val="00A77FC7"/>
    <w:rsid w:val="00AB4659"/>
    <w:rsid w:val="00AC7F4B"/>
    <w:rsid w:val="00B6731C"/>
    <w:rsid w:val="00B7226F"/>
    <w:rsid w:val="00C007D3"/>
    <w:rsid w:val="00C34082"/>
    <w:rsid w:val="00C35080"/>
    <w:rsid w:val="00C43DB1"/>
    <w:rsid w:val="00C67434"/>
    <w:rsid w:val="00CA13A6"/>
    <w:rsid w:val="00CA2615"/>
    <w:rsid w:val="00CB1962"/>
    <w:rsid w:val="00CD6468"/>
    <w:rsid w:val="00D46FBB"/>
    <w:rsid w:val="00D7063E"/>
    <w:rsid w:val="00E80D47"/>
    <w:rsid w:val="00EB5763"/>
    <w:rsid w:val="00EC53CA"/>
    <w:rsid w:val="00EC73D0"/>
    <w:rsid w:val="00ED5E54"/>
    <w:rsid w:val="00EF1506"/>
    <w:rsid w:val="00F146E8"/>
    <w:rsid w:val="00F271D4"/>
    <w:rsid w:val="00F65475"/>
    <w:rsid w:val="00F8091E"/>
    <w:rsid w:val="00F93150"/>
    <w:rsid w:val="00FC0FDA"/>
    <w:rsid w:val="00FC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DD60A"/>
  <w15:docId w15:val="{7F3FA9C7-269A-42F7-8CCD-918337E03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3A7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77FC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0D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4D24"/>
    <w:pPr>
      <w:autoSpaceDE w:val="0"/>
      <w:autoSpaceDN w:val="0"/>
      <w:adjustRightInd w:val="0"/>
      <w:spacing w:after="0" w:line="240" w:lineRule="auto"/>
    </w:pPr>
    <w:rPr>
      <w:rFonts w:ascii="Candara" w:eastAsia="Calibri" w:hAnsi="Candara" w:cs="Candara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6D4D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70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702AA8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3A72D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3A72D6"/>
  </w:style>
  <w:style w:type="character" w:styleId="Hypertextovprepojenie">
    <w:name w:val="Hyperlink"/>
    <w:basedOn w:val="Predvolenpsmoodseku"/>
    <w:uiPriority w:val="99"/>
    <w:semiHidden/>
    <w:unhideWhenUsed/>
    <w:rsid w:val="00635C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emocnicapb.sk/zdravotna-starostlivost/lekari/pucekova-slavomira.html?page_id=1379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Boehringer Ingelheim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Lenka Maličká</cp:lastModifiedBy>
  <cp:revision>3</cp:revision>
  <cp:lastPrinted>2014-04-07T08:16:00Z</cp:lastPrinted>
  <dcterms:created xsi:type="dcterms:W3CDTF">2018-09-25T10:47:00Z</dcterms:created>
  <dcterms:modified xsi:type="dcterms:W3CDTF">2018-09-25T10:50:00Z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1933190445</vt:i4>
  </property>
</Properties>
</file>