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F937" w14:textId="77777777" w:rsidR="00802CCD" w:rsidRDefault="00802CCD" w:rsidP="00802CCD">
      <w:pPr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</w:p>
    <w:p w14:paraId="498660A9" w14:textId="57BF7A50" w:rsidR="00D73470" w:rsidRDefault="00D73470" w:rsidP="00802CCD">
      <w:pPr>
        <w:jc w:val="center"/>
        <w:outlineLvl w:val="0"/>
        <w:rPr>
          <w:rFonts w:ascii="Lucida Fax" w:hAnsi="Lucida Fax" w:cs="FrankRuehl"/>
          <w:b/>
          <w:i/>
          <w:color w:val="333399"/>
          <w:sz w:val="72"/>
          <w:szCs w:val="72"/>
        </w:rPr>
      </w:pPr>
      <w:r>
        <w:rPr>
          <w:rFonts w:ascii="Lucida Fax" w:hAnsi="Lucida Fax" w:cs="FrankRuehl"/>
          <w:b/>
          <w:i/>
          <w:color w:val="333399"/>
          <w:sz w:val="72"/>
          <w:szCs w:val="72"/>
        </w:rPr>
        <w:t>Pozvánka</w:t>
      </w:r>
    </w:p>
    <w:p w14:paraId="43370764" w14:textId="77777777" w:rsidR="00D73470" w:rsidRDefault="00D73470" w:rsidP="00D73470">
      <w:pPr>
        <w:jc w:val="center"/>
        <w:rPr>
          <w:rFonts w:ascii="Tahoma" w:hAnsi="Tahoma" w:cs="Tahoma"/>
          <w:b/>
          <w:sz w:val="20"/>
        </w:rPr>
      </w:pPr>
    </w:p>
    <w:p w14:paraId="3123528F" w14:textId="77777777" w:rsidR="00D73470" w:rsidRDefault="00D73470" w:rsidP="00D73470">
      <w:pPr>
        <w:jc w:val="center"/>
        <w:rPr>
          <w:rFonts w:ascii="Tahoma" w:hAnsi="Tahoma" w:cs="Tahoma"/>
          <w:b/>
          <w:sz w:val="20"/>
        </w:rPr>
      </w:pPr>
    </w:p>
    <w:p w14:paraId="3322F983" w14:textId="577B62A1" w:rsidR="00D73470" w:rsidRDefault="00D73470" w:rsidP="00D73470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Krajský odborník pre klinickú imunológiu a </w:t>
      </w:r>
      <w:proofErr w:type="spellStart"/>
      <w:r>
        <w:rPr>
          <w:rFonts w:ascii="Tahoma" w:hAnsi="Tahoma" w:cs="Tahoma"/>
          <w:b/>
          <w:sz w:val="20"/>
        </w:rPr>
        <w:t>alergológiu</w:t>
      </w:r>
      <w:proofErr w:type="spellEnd"/>
      <w:r>
        <w:rPr>
          <w:rFonts w:ascii="Tahoma" w:hAnsi="Tahoma" w:cs="Tahoma"/>
          <w:b/>
          <w:sz w:val="20"/>
        </w:rPr>
        <w:t xml:space="preserve"> </w:t>
      </w:r>
      <w:r w:rsidR="0034368B">
        <w:rPr>
          <w:rFonts w:ascii="Tahoma" w:hAnsi="Tahoma" w:cs="Tahoma"/>
          <w:b/>
          <w:sz w:val="20"/>
        </w:rPr>
        <w:t>nitrianskeho</w:t>
      </w:r>
      <w:r>
        <w:rPr>
          <w:rFonts w:ascii="Tahoma" w:hAnsi="Tahoma" w:cs="Tahoma"/>
          <w:b/>
          <w:sz w:val="20"/>
        </w:rPr>
        <w:t xml:space="preserve"> kraja</w:t>
      </w:r>
    </w:p>
    <w:p w14:paraId="02D64CD7" w14:textId="053CAFA0" w:rsidR="00D73470" w:rsidRDefault="00D73470" w:rsidP="00D73470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MUDr. </w:t>
      </w:r>
      <w:r w:rsidR="0034368B">
        <w:rPr>
          <w:rFonts w:ascii="Tahoma" w:hAnsi="Tahoma" w:cs="Tahoma"/>
          <w:b/>
          <w:sz w:val="20"/>
        </w:rPr>
        <w:t xml:space="preserve">Eva </w:t>
      </w:r>
      <w:proofErr w:type="spellStart"/>
      <w:r w:rsidR="0034368B">
        <w:rPr>
          <w:rFonts w:ascii="Tahoma" w:hAnsi="Tahoma" w:cs="Tahoma"/>
          <w:b/>
          <w:sz w:val="20"/>
        </w:rPr>
        <w:t>Dzurillová</w:t>
      </w:r>
      <w:proofErr w:type="spellEnd"/>
    </w:p>
    <w:p w14:paraId="5FCAEDF4" w14:textId="77777777" w:rsidR="00D73470" w:rsidRDefault="00D73470" w:rsidP="00D73470">
      <w:pPr>
        <w:jc w:val="center"/>
        <w:outlineLvl w:val="0"/>
        <w:rPr>
          <w:rFonts w:ascii="Tahoma" w:hAnsi="Tahoma" w:cs="Tahoma"/>
          <w:color w:val="8DB3E2"/>
          <w:sz w:val="20"/>
        </w:rPr>
      </w:pPr>
      <w:r>
        <w:rPr>
          <w:rFonts w:ascii="Tahoma" w:hAnsi="Tahoma" w:cs="Tahoma"/>
          <w:sz w:val="20"/>
        </w:rPr>
        <w:t xml:space="preserve">za spoluúčasti spoločností  </w:t>
      </w:r>
    </w:p>
    <w:p w14:paraId="0717A1E8" w14:textId="4AD383AE" w:rsidR="00D73470" w:rsidRDefault="00D73470" w:rsidP="00D73470">
      <w:pPr>
        <w:jc w:val="center"/>
        <w:outlineLvl w:val="0"/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Stallergenes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Greer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Benela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Medigroup</w:t>
      </w:r>
      <w:proofErr w:type="spellEnd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s.r.o</w:t>
      </w:r>
      <w:proofErr w:type="spellEnd"/>
    </w:p>
    <w:p w14:paraId="26CD870F" w14:textId="3E812E45" w:rsidR="00D73470" w:rsidRDefault="00D73470" w:rsidP="00E4558D">
      <w:pPr>
        <w:tabs>
          <w:tab w:val="left" w:pos="53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35C31754" w14:textId="2F6F7E5B" w:rsidR="00D73470" w:rsidRDefault="00D73470" w:rsidP="00D73470">
      <w:pPr>
        <w:ind w:left="360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Vás pozývajú na</w:t>
      </w:r>
    </w:p>
    <w:p w14:paraId="1862B2EE" w14:textId="77777777" w:rsidR="00D73470" w:rsidRDefault="00D73470" w:rsidP="00D73470">
      <w:pPr>
        <w:ind w:left="360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1D771DE5" w14:textId="527877A0" w:rsidR="00D73470" w:rsidRDefault="00D73470" w:rsidP="00D73470">
      <w:pPr>
        <w:ind w:left="360"/>
        <w:jc w:val="center"/>
        <w:outlineLvl w:val="0"/>
        <w:rPr>
          <w:rFonts w:ascii="Tahoma" w:hAnsi="Tahoma" w:cs="Tahoma"/>
          <w:b/>
          <w:color w:val="333399"/>
          <w:sz w:val="52"/>
          <w:szCs w:val="52"/>
        </w:rPr>
      </w:pPr>
      <w:r>
        <w:rPr>
          <w:rFonts w:ascii="Tahoma" w:hAnsi="Tahoma" w:cs="Tahoma"/>
          <w:b/>
          <w:color w:val="333399"/>
          <w:sz w:val="52"/>
          <w:szCs w:val="52"/>
        </w:rPr>
        <w:t xml:space="preserve">Krajský </w:t>
      </w:r>
      <w:proofErr w:type="spellStart"/>
      <w:r>
        <w:rPr>
          <w:rFonts w:ascii="Tahoma" w:hAnsi="Tahoma" w:cs="Tahoma"/>
          <w:b/>
          <w:color w:val="333399"/>
          <w:sz w:val="52"/>
          <w:szCs w:val="52"/>
        </w:rPr>
        <w:t>imunoalergologický</w:t>
      </w:r>
      <w:proofErr w:type="spellEnd"/>
      <w:r>
        <w:rPr>
          <w:rFonts w:ascii="Tahoma" w:hAnsi="Tahoma" w:cs="Tahoma"/>
          <w:b/>
          <w:color w:val="333399"/>
          <w:sz w:val="52"/>
          <w:szCs w:val="52"/>
        </w:rPr>
        <w:t xml:space="preserve"> seminár,</w:t>
      </w:r>
    </w:p>
    <w:p w14:paraId="7292260A" w14:textId="14EEAB91" w:rsidR="00D73470" w:rsidRPr="00D73470" w:rsidRDefault="000E720E" w:rsidP="00D73470">
      <w:pPr>
        <w:ind w:left="360"/>
        <w:jc w:val="center"/>
        <w:outlineLvl w:val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D73470" w:rsidRPr="00D73470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torý sa uskutoční</w:t>
      </w:r>
    </w:p>
    <w:p w14:paraId="396FCD97" w14:textId="77777777" w:rsidR="00D73470" w:rsidRDefault="00D73470" w:rsidP="00D73470">
      <w:pPr>
        <w:jc w:val="center"/>
        <w:rPr>
          <w:rFonts w:ascii="Tahoma" w:hAnsi="Tahoma" w:cs="Tahoma"/>
        </w:rPr>
      </w:pPr>
    </w:p>
    <w:p w14:paraId="112EFBA4" w14:textId="1D1BFE95" w:rsidR="00D73470" w:rsidRPr="00C413CE" w:rsidRDefault="00D73470" w:rsidP="00D73470">
      <w:pPr>
        <w:jc w:val="center"/>
        <w:rPr>
          <w:rFonts w:ascii="Tahoma" w:hAnsi="Tahoma" w:cs="Tahoma"/>
          <w:b/>
        </w:rPr>
      </w:pPr>
      <w:r w:rsidRPr="00C413CE">
        <w:rPr>
          <w:rFonts w:ascii="Tahoma" w:hAnsi="Tahoma" w:cs="Tahoma"/>
          <w:b/>
        </w:rPr>
        <w:t>dňa</w:t>
      </w:r>
      <w:r>
        <w:rPr>
          <w:rFonts w:ascii="Tahoma" w:hAnsi="Tahoma" w:cs="Tahoma"/>
          <w:b/>
        </w:rPr>
        <w:t xml:space="preserve"> </w:t>
      </w:r>
      <w:r w:rsidR="0034368B">
        <w:rPr>
          <w:rFonts w:ascii="Tahoma" w:hAnsi="Tahoma" w:cs="Tahoma"/>
          <w:b/>
        </w:rPr>
        <w:t>1</w:t>
      </w:r>
      <w:r w:rsidR="00B150ED">
        <w:rPr>
          <w:rFonts w:ascii="Tahoma" w:hAnsi="Tahoma" w:cs="Tahoma"/>
          <w:b/>
        </w:rPr>
        <w:t>.10</w:t>
      </w:r>
      <w:r>
        <w:rPr>
          <w:rFonts w:ascii="Tahoma" w:hAnsi="Tahoma" w:cs="Tahoma"/>
          <w:b/>
        </w:rPr>
        <w:t>.2018</w:t>
      </w:r>
      <w:r w:rsidRPr="00C413C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 1</w:t>
      </w:r>
      <w:r w:rsidR="0034368B">
        <w:rPr>
          <w:rFonts w:ascii="Tahoma" w:hAnsi="Tahoma" w:cs="Tahoma"/>
          <w:b/>
        </w:rPr>
        <w:t>6</w:t>
      </w:r>
      <w:r>
        <w:rPr>
          <w:rFonts w:ascii="Tahoma" w:hAnsi="Tahoma" w:cs="Tahoma"/>
          <w:b/>
        </w:rPr>
        <w:t>.</w:t>
      </w:r>
      <w:r w:rsidR="0034368B">
        <w:rPr>
          <w:rFonts w:ascii="Tahoma" w:hAnsi="Tahoma" w:cs="Tahoma"/>
          <w:b/>
        </w:rPr>
        <w:t>0</w:t>
      </w:r>
      <w:r>
        <w:rPr>
          <w:rFonts w:ascii="Tahoma" w:hAnsi="Tahoma" w:cs="Tahoma"/>
          <w:b/>
        </w:rPr>
        <w:t>0 hod,</w:t>
      </w:r>
      <w:r w:rsidRPr="00C413CE">
        <w:rPr>
          <w:rFonts w:ascii="Tahoma" w:hAnsi="Tahoma" w:cs="Tahoma"/>
          <w:b/>
        </w:rPr>
        <w:t xml:space="preserve"> v</w:t>
      </w:r>
      <w:r w:rsidR="0034368B">
        <w:rPr>
          <w:rFonts w:ascii="Tahoma" w:hAnsi="Tahoma" w:cs="Tahoma"/>
          <w:b/>
        </w:rPr>
        <w:t xml:space="preserve"> reštaurácii </w:t>
      </w:r>
      <w:proofErr w:type="spellStart"/>
      <w:r w:rsidR="0034368B">
        <w:rPr>
          <w:rFonts w:ascii="Tahoma" w:hAnsi="Tahoma" w:cs="Tahoma"/>
          <w:b/>
        </w:rPr>
        <w:t>UniCafe</w:t>
      </w:r>
      <w:proofErr w:type="spellEnd"/>
      <w:r>
        <w:rPr>
          <w:rFonts w:ascii="Tahoma" w:hAnsi="Tahoma" w:cs="Tahoma"/>
          <w:b/>
        </w:rPr>
        <w:t xml:space="preserve"> (ul. </w:t>
      </w:r>
      <w:r w:rsidR="0034368B">
        <w:rPr>
          <w:rFonts w:ascii="Tahoma" w:hAnsi="Tahoma" w:cs="Tahoma"/>
          <w:b/>
        </w:rPr>
        <w:t>Piaristická</w:t>
      </w:r>
      <w:r>
        <w:rPr>
          <w:rFonts w:ascii="Tahoma" w:hAnsi="Tahoma" w:cs="Tahoma"/>
          <w:b/>
        </w:rPr>
        <w:t xml:space="preserve"> 1</w:t>
      </w:r>
      <w:r w:rsidR="0034368B">
        <w:rPr>
          <w:rFonts w:ascii="Tahoma" w:hAnsi="Tahoma" w:cs="Tahoma"/>
          <w:b/>
        </w:rPr>
        <w:t>379/2</w:t>
      </w:r>
      <w:r>
        <w:rPr>
          <w:rFonts w:ascii="Tahoma" w:hAnsi="Tahoma" w:cs="Tahoma"/>
          <w:b/>
        </w:rPr>
        <w:t xml:space="preserve">),  </w:t>
      </w:r>
      <w:r w:rsidR="0034368B">
        <w:rPr>
          <w:rFonts w:ascii="Tahoma" w:hAnsi="Tahoma" w:cs="Tahoma"/>
          <w:b/>
        </w:rPr>
        <w:t>Nitra</w:t>
      </w:r>
    </w:p>
    <w:p w14:paraId="1ECF987F" w14:textId="77777777" w:rsidR="00D73470" w:rsidRDefault="00D73470" w:rsidP="00D73470">
      <w:pPr>
        <w:jc w:val="center"/>
        <w:rPr>
          <w:rFonts w:ascii="Tahoma" w:hAnsi="Tahoma" w:cs="Tahoma"/>
          <w:sz w:val="20"/>
        </w:rPr>
      </w:pPr>
    </w:p>
    <w:p w14:paraId="1D19F5B7" w14:textId="77777777" w:rsidR="00D73470" w:rsidRDefault="00D73470" w:rsidP="00D73470">
      <w:pPr>
        <w:jc w:val="center"/>
        <w:outlineLvl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  <w:highlight w:val="yellow"/>
        </w:rPr>
        <w:t xml:space="preserve">Podujatie sa uchádza o udelenie </w:t>
      </w:r>
      <w:r>
        <w:rPr>
          <w:rFonts w:ascii="Tahoma" w:hAnsi="Tahoma" w:cs="Tahoma"/>
          <w:b/>
          <w:sz w:val="20"/>
          <w:highlight w:val="yellow"/>
        </w:rPr>
        <w:t xml:space="preserve"> kreditov ARS CME</w:t>
      </w:r>
    </w:p>
    <w:p w14:paraId="76E95F7E" w14:textId="77777777" w:rsidR="00740D5F" w:rsidRDefault="00740D5F" w:rsidP="00202145">
      <w:pPr>
        <w:rPr>
          <w:rFonts w:ascii="Tahoma" w:hAnsi="Tahoma" w:cs="Tahoma"/>
          <w:b/>
          <w:bCs/>
          <w:color w:val="0070C0"/>
        </w:rPr>
      </w:pPr>
    </w:p>
    <w:p w14:paraId="456BA138" w14:textId="77777777" w:rsidR="003A4484" w:rsidRDefault="003A4484" w:rsidP="00202145">
      <w:pPr>
        <w:rPr>
          <w:rFonts w:ascii="Tahoma" w:hAnsi="Tahoma" w:cs="Tahoma"/>
          <w:b/>
          <w:bCs/>
          <w:color w:val="0070C0"/>
        </w:rPr>
      </w:pPr>
    </w:p>
    <w:p w14:paraId="2F18CEDA" w14:textId="00CA53D8" w:rsidR="008D6A81" w:rsidRDefault="008D6A81" w:rsidP="00B4212B">
      <w:pPr>
        <w:ind w:firstLine="708"/>
        <w:rPr>
          <w:rFonts w:ascii="Tahoma" w:hAnsi="Tahoma" w:cs="Tahoma"/>
          <w:b/>
          <w:bCs/>
          <w:color w:val="0070C0"/>
          <w:sz w:val="28"/>
          <w:szCs w:val="28"/>
        </w:rPr>
      </w:pPr>
      <w:r w:rsidRPr="00C413CE">
        <w:rPr>
          <w:rFonts w:ascii="Tahoma" w:hAnsi="Tahoma" w:cs="Tahoma"/>
          <w:b/>
          <w:bCs/>
          <w:color w:val="0070C0"/>
          <w:sz w:val="28"/>
          <w:szCs w:val="28"/>
        </w:rPr>
        <w:t>Odborný program</w:t>
      </w:r>
      <w:r w:rsidR="00D73470">
        <w:rPr>
          <w:rFonts w:ascii="Tahoma" w:hAnsi="Tahoma" w:cs="Tahoma"/>
          <w:b/>
          <w:bCs/>
          <w:color w:val="0070C0"/>
          <w:sz w:val="28"/>
          <w:szCs w:val="28"/>
        </w:rPr>
        <w:t>:</w:t>
      </w:r>
    </w:p>
    <w:p w14:paraId="1B996616" w14:textId="66EE207F" w:rsid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2E585F25" w14:textId="77777777" w:rsidR="00D417A7" w:rsidRDefault="00D417A7" w:rsidP="00D417A7">
      <w:pPr>
        <w:pStyle w:val="Default"/>
      </w:pPr>
    </w:p>
    <w:p w14:paraId="2A2253AE" w14:textId="596A9C07" w:rsidR="00D417A7" w:rsidRPr="00D417A7" w:rsidRDefault="00D417A7" w:rsidP="00B4212B">
      <w:pPr>
        <w:pStyle w:val="Default"/>
        <w:spacing w:after="473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6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>0 - 16.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0 </w:t>
      </w:r>
      <w:r w:rsidR="00255A1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MUDr. </w:t>
      </w:r>
      <w:r w:rsidR="0034368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Eva </w:t>
      </w:r>
      <w:proofErr w:type="spellStart"/>
      <w:r w:rsidR="0034368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Dzurillová</w:t>
      </w:r>
      <w:proofErr w:type="spellEnd"/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Registrácia, otvorenie </w:t>
      </w:r>
    </w:p>
    <w:p w14:paraId="62BA74EF" w14:textId="3A147960" w:rsidR="0034368B" w:rsidRPr="00B150ED" w:rsidRDefault="00D417A7" w:rsidP="00B150ED">
      <w:pPr>
        <w:pStyle w:val="Default"/>
        <w:tabs>
          <w:tab w:val="left" w:pos="8720"/>
        </w:tabs>
        <w:spacing w:after="473"/>
        <w:ind w:left="708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16.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3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0 - 1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7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 w:rsidR="00B4212B" w:rsidRPr="00B4212B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MUDr.</w:t>
      </w:r>
      <w:r w:rsidR="00E03A3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Andrej </w:t>
      </w:r>
      <w:proofErr w:type="spellStart"/>
      <w:r w:rsidR="00E03A3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Zlatoš</w:t>
      </w:r>
      <w:proofErr w:type="spellEnd"/>
      <w:r w:rsidR="0034368B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:</w:t>
      </w:r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„</w:t>
      </w:r>
      <w:proofErr w:type="spellStart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Sublinguálna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imunoterapia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</w:t>
      </w:r>
      <w:r w:rsidR="00B150ED" w:rsidRPr="00B150ED">
        <w:rPr>
          <w:rFonts w:asciiTheme="minorHAnsi" w:hAnsiTheme="minorHAnsi" w:cstheme="minorHAnsi"/>
          <w:b/>
          <w:i/>
          <w:sz w:val="28"/>
          <w:szCs w:val="28"/>
        </w:rPr>
        <w:t>S akými prekážkami sa stretávame najčastejšie</w:t>
      </w:r>
      <w:r w:rsidR="00E4558D">
        <w:rPr>
          <w:rFonts w:asciiTheme="minorHAnsi" w:hAnsiTheme="minorHAnsi" w:cstheme="minorHAnsi"/>
          <w:b/>
          <w:i/>
          <w:sz w:val="28"/>
          <w:szCs w:val="28"/>
        </w:rPr>
        <w:t>.</w:t>
      </w:r>
      <w:r w:rsidR="00B150ED" w:rsidRPr="00B150ED">
        <w:rPr>
          <w:rFonts w:asciiTheme="minorHAnsi" w:hAnsiTheme="minorHAnsi" w:cstheme="minorHAnsi"/>
          <w:b/>
          <w:i/>
          <w:sz w:val="28"/>
          <w:szCs w:val="28"/>
        </w:rPr>
        <w:t>“</w:t>
      </w:r>
    </w:p>
    <w:p w14:paraId="01F109DD" w14:textId="10C03DED" w:rsidR="00D417A7" w:rsidRPr="0034368B" w:rsidRDefault="0034368B" w:rsidP="0034368B">
      <w:pPr>
        <w:pStyle w:val="Default"/>
        <w:spacing w:after="473"/>
        <w:ind w:left="708"/>
        <w:rPr>
          <w:rFonts w:ascii="Calibri" w:hAnsi="Calibri" w:cs="Calibri"/>
          <w:color w:val="auto"/>
          <w:sz w:val="28"/>
          <w:szCs w:val="28"/>
        </w:rPr>
      </w:pPr>
      <w:r w:rsidRPr="0034368B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Pr="00D417A7">
        <w:rPr>
          <w:color w:val="auto"/>
          <w:sz w:val="28"/>
          <w:szCs w:val="28"/>
        </w:rPr>
        <w:t xml:space="preserve">• 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17.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15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 w:rsidRPr="00F253EA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  <w:r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r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. </w:t>
      </w:r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Ivana </w:t>
      </w:r>
      <w:proofErr w:type="spellStart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Knížatová</w:t>
      </w:r>
      <w:proofErr w:type="spellEnd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:</w:t>
      </w:r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„</w:t>
      </w:r>
      <w:proofErr w:type="spellStart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Imunomodulácia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bakteriálnym </w:t>
      </w:r>
      <w:proofErr w:type="spellStart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lyzátom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a atopické ochorenia.“</w:t>
      </w:r>
    </w:p>
    <w:p w14:paraId="2E5F3021" w14:textId="4C801BF5" w:rsidR="00625C5D" w:rsidRPr="00625C5D" w:rsidRDefault="00D417A7" w:rsidP="00802CCD">
      <w:pPr>
        <w:pStyle w:val="Default"/>
        <w:spacing w:after="473"/>
        <w:ind w:left="708"/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1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00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 xml:space="preserve"> – 1</w:t>
      </w:r>
      <w:r w:rsidR="0034368B">
        <w:rPr>
          <w:rFonts w:ascii="Calibri" w:hAnsi="Calibri" w:cs="Calibri"/>
          <w:i/>
          <w:iCs/>
          <w:color w:val="auto"/>
          <w:sz w:val="28"/>
          <w:szCs w:val="28"/>
        </w:rPr>
        <w:t>8</w:t>
      </w:r>
      <w:r w:rsidR="00471247">
        <w:rPr>
          <w:rFonts w:ascii="Calibri" w:hAnsi="Calibri" w:cs="Calibri"/>
          <w:i/>
          <w:iCs/>
          <w:color w:val="auto"/>
          <w:sz w:val="28"/>
          <w:szCs w:val="28"/>
        </w:rPr>
        <w:t>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45</w:t>
      </w:r>
      <w:r w:rsidR="000E758E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625C5D" w:rsidRP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MUDr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 Rado</w:t>
      </w:r>
      <w:r w:rsidR="0062236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van</w:t>
      </w:r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Košturiak</w:t>
      </w:r>
      <w:proofErr w:type="spellEnd"/>
      <w:r w:rsidR="00E4558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, PhD.</w:t>
      </w:r>
      <w:bookmarkStart w:id="0" w:name="_GoBack"/>
      <w:bookmarkEnd w:id="0"/>
      <w:r w:rsidR="00625C5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: </w:t>
      </w:r>
      <w:r w:rsidR="00D73470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„</w:t>
      </w:r>
      <w:proofErr w:type="spellStart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Azoximér</w:t>
      </w:r>
      <w:proofErr w:type="spellEnd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  <w:proofErr w:type="spellStart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bromid</w:t>
      </w:r>
      <w:proofErr w:type="spellEnd"/>
      <w:r w:rsidR="00B150ED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v ére medicíny založenej na dôkazoch</w:t>
      </w:r>
      <w:r w:rsidR="00D73470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.“</w:t>
      </w:r>
      <w:r w:rsidR="00625C5D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</w:t>
      </w:r>
    </w:p>
    <w:p w14:paraId="6A3B6211" w14:textId="6BE2F384" w:rsidR="00D417A7" w:rsidRPr="000E758E" w:rsidRDefault="00D417A7" w:rsidP="00B4212B">
      <w:pPr>
        <w:pStyle w:val="Default"/>
        <w:spacing w:after="473"/>
        <w:ind w:firstLine="708"/>
        <w:rPr>
          <w:rFonts w:ascii="Calibri" w:hAnsi="Calibri" w:cs="Calibri"/>
          <w:i/>
          <w:iCs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 xml:space="preserve">• 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>18.</w:t>
      </w:r>
      <w:r w:rsidR="0044218C">
        <w:rPr>
          <w:rFonts w:ascii="Calibri" w:hAnsi="Calibri" w:cs="Calibri"/>
          <w:i/>
          <w:iCs/>
          <w:color w:val="auto"/>
          <w:sz w:val="28"/>
          <w:szCs w:val="28"/>
        </w:rPr>
        <w:t>45</w:t>
      </w:r>
      <w:r w:rsidR="009036E6">
        <w:rPr>
          <w:rFonts w:ascii="Calibri" w:hAnsi="Calibri" w:cs="Calibri"/>
          <w:i/>
          <w:iCs/>
          <w:color w:val="auto"/>
          <w:sz w:val="28"/>
          <w:szCs w:val="28"/>
        </w:rPr>
        <w:t xml:space="preserve"> – 19.30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="000E758E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>Diskusia</w:t>
      </w:r>
      <w:r w:rsidR="000E758E" w:rsidRPr="000E758E">
        <w:rPr>
          <w:rFonts w:ascii="Calibri" w:hAnsi="Calibri" w:cs="Calibri"/>
          <w:b/>
          <w:i/>
          <w:iCs/>
          <w:color w:val="auto"/>
          <w:sz w:val="28"/>
          <w:szCs w:val="28"/>
        </w:rPr>
        <w:t>, otázky, odpovede</w:t>
      </w:r>
      <w:r w:rsidRPr="00D417A7">
        <w:rPr>
          <w:rFonts w:ascii="Calibri" w:hAnsi="Calibri" w:cs="Calibri"/>
          <w:b/>
          <w:bCs/>
          <w:i/>
          <w:iCs/>
          <w:color w:val="auto"/>
          <w:sz w:val="28"/>
          <w:szCs w:val="28"/>
        </w:rPr>
        <w:t xml:space="preserve"> </w:t>
      </w:r>
    </w:p>
    <w:p w14:paraId="032E10CE" w14:textId="115DFEC6" w:rsidR="00D417A7" w:rsidRPr="00D417A7" w:rsidRDefault="00D417A7" w:rsidP="00B4212B">
      <w:pPr>
        <w:pStyle w:val="Default"/>
        <w:ind w:firstLine="708"/>
        <w:rPr>
          <w:rFonts w:ascii="Calibri" w:hAnsi="Calibri" w:cs="Calibri"/>
          <w:color w:val="auto"/>
          <w:sz w:val="28"/>
          <w:szCs w:val="28"/>
        </w:rPr>
      </w:pPr>
      <w:r w:rsidRPr="00D417A7">
        <w:rPr>
          <w:color w:val="auto"/>
          <w:sz w:val="28"/>
          <w:szCs w:val="28"/>
        </w:rPr>
        <w:t>•</w:t>
      </w:r>
      <w:r w:rsidR="00D73470" w:rsidRPr="00D73470">
        <w:rPr>
          <w:rFonts w:asciiTheme="minorHAnsi" w:hAnsiTheme="minorHAnsi" w:cstheme="minorHAnsi"/>
          <w:i/>
          <w:color w:val="auto"/>
          <w:sz w:val="28"/>
          <w:szCs w:val="28"/>
        </w:rPr>
        <w:t>20.00 -</w:t>
      </w:r>
      <w:r w:rsidR="00D73470">
        <w:rPr>
          <w:color w:val="auto"/>
          <w:sz w:val="28"/>
          <w:szCs w:val="28"/>
        </w:rPr>
        <w:t xml:space="preserve"> </w:t>
      </w:r>
      <w:r w:rsidR="00255A1B" w:rsidRPr="00D73470">
        <w:rPr>
          <w:rFonts w:ascii="Calibri" w:hAnsi="Calibri" w:cs="Calibri"/>
          <w:b/>
          <w:i/>
          <w:iCs/>
          <w:color w:val="auto"/>
          <w:sz w:val="28"/>
          <w:szCs w:val="28"/>
        </w:rPr>
        <w:t>MUDr.</w:t>
      </w:r>
      <w:r w:rsidR="0044218C">
        <w:rPr>
          <w:rFonts w:ascii="Calibri" w:hAnsi="Calibri" w:cs="Calibri"/>
          <w:b/>
          <w:i/>
          <w:iCs/>
          <w:color w:val="auto"/>
          <w:sz w:val="28"/>
          <w:szCs w:val="28"/>
        </w:rPr>
        <w:t xml:space="preserve"> Eva Dzurillová</w:t>
      </w:r>
      <w:r w:rsidRPr="00D73470">
        <w:rPr>
          <w:rFonts w:ascii="Calibri" w:hAnsi="Calibri" w:cs="Calibri"/>
          <w:b/>
          <w:i/>
          <w:iCs/>
          <w:color w:val="auto"/>
          <w:sz w:val="28"/>
          <w:szCs w:val="28"/>
        </w:rPr>
        <w:t>: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  <w:r w:rsidRPr="00D73470">
        <w:rPr>
          <w:rFonts w:ascii="Calibri" w:hAnsi="Calibri" w:cs="Calibri"/>
          <w:b/>
          <w:i/>
          <w:iCs/>
          <w:color w:val="auto"/>
          <w:sz w:val="28"/>
          <w:szCs w:val="28"/>
        </w:rPr>
        <w:t>Záver a ukončenie semináru</w:t>
      </w:r>
      <w:r w:rsidRPr="00D417A7">
        <w:rPr>
          <w:rFonts w:ascii="Calibri" w:hAnsi="Calibri" w:cs="Calibri"/>
          <w:i/>
          <w:iCs/>
          <w:color w:val="auto"/>
          <w:sz w:val="28"/>
          <w:szCs w:val="28"/>
        </w:rPr>
        <w:t xml:space="preserve"> </w:t>
      </w:r>
    </w:p>
    <w:p w14:paraId="52F8D272" w14:textId="2EAE4565" w:rsidR="00D417A7" w:rsidRPr="00D417A7" w:rsidRDefault="00D417A7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65C44A66" w14:textId="77777777" w:rsidR="005D137B" w:rsidRDefault="005D137B" w:rsidP="008D6A81">
      <w:pPr>
        <w:ind w:left="360"/>
        <w:rPr>
          <w:rFonts w:ascii="Tahoma" w:hAnsi="Tahoma" w:cs="Tahoma"/>
          <w:b/>
          <w:bCs/>
          <w:color w:val="0070C0"/>
          <w:sz w:val="28"/>
          <w:szCs w:val="28"/>
        </w:rPr>
      </w:pPr>
    </w:p>
    <w:p w14:paraId="5F006ECE" w14:textId="3DEB4087" w:rsidR="003A4484" w:rsidRDefault="00DC00E8" w:rsidP="00B4212B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 pasívnu účasť sú pridelené </w:t>
      </w:r>
      <w:r w:rsidR="0048011D">
        <w:rPr>
          <w:rFonts w:ascii="Tahoma" w:hAnsi="Tahoma" w:cs="Tahoma"/>
          <w:b/>
          <w:bCs/>
        </w:rPr>
        <w:t>CME kredity.</w:t>
      </w:r>
    </w:p>
    <w:p w14:paraId="2EA7BFC3" w14:textId="77777777" w:rsidR="002C4979" w:rsidRDefault="002C4979" w:rsidP="003A4484">
      <w:pPr>
        <w:rPr>
          <w:rFonts w:ascii="Tahoma" w:hAnsi="Tahoma" w:cs="Tahoma"/>
          <w:b/>
          <w:bCs/>
        </w:rPr>
      </w:pPr>
    </w:p>
    <w:p w14:paraId="2E3BBAC7" w14:textId="453B40F8" w:rsidR="008D6A81" w:rsidRPr="002C4979" w:rsidRDefault="008D6A81" w:rsidP="000D160C">
      <w:pPr>
        <w:jc w:val="center"/>
        <w:rPr>
          <w:rFonts w:ascii="Tahoma" w:hAnsi="Tahoma" w:cs="Tahoma"/>
          <w:b/>
          <w:bCs/>
          <w:color w:val="0070C0"/>
          <w:sz w:val="28"/>
          <w:szCs w:val="28"/>
        </w:rPr>
      </w:pPr>
      <w:r w:rsidRPr="002C4979">
        <w:rPr>
          <w:rFonts w:ascii="Tahoma" w:hAnsi="Tahoma" w:cs="Tahoma"/>
          <w:b/>
          <w:bCs/>
          <w:color w:val="0070C0"/>
          <w:sz w:val="28"/>
          <w:szCs w:val="28"/>
        </w:rPr>
        <w:t>T</w:t>
      </w:r>
      <w:r w:rsidR="003A4484" w:rsidRPr="002C4979">
        <w:rPr>
          <w:rFonts w:ascii="Tahoma" w:hAnsi="Tahoma" w:cs="Tahoma"/>
          <w:b/>
          <w:bCs/>
          <w:color w:val="0070C0"/>
          <w:sz w:val="28"/>
          <w:szCs w:val="28"/>
        </w:rPr>
        <w:t>ešíme sa na Vašu účasť</w:t>
      </w:r>
      <w:r w:rsidR="00D73470">
        <w:rPr>
          <w:rFonts w:ascii="Tahoma" w:hAnsi="Tahoma" w:cs="Tahoma"/>
          <w:b/>
          <w:bCs/>
          <w:color w:val="0070C0"/>
          <w:sz w:val="28"/>
          <w:szCs w:val="28"/>
        </w:rPr>
        <w:t>.</w:t>
      </w:r>
    </w:p>
    <w:p w14:paraId="35C81AA3" w14:textId="2341A7E8" w:rsidR="007404A4" w:rsidRDefault="00AB4AC3" w:rsidP="00802CC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D160C">
        <w:rPr>
          <w:rFonts w:ascii="Tahoma" w:hAnsi="Tahoma" w:cs="Tahoma"/>
          <w:bCs/>
        </w:rPr>
        <w:t xml:space="preserve">       </w:t>
      </w:r>
      <w:proofErr w:type="spellStart"/>
      <w:r w:rsidR="000D160C">
        <w:rPr>
          <w:rFonts w:ascii="Tahoma" w:hAnsi="Tahoma" w:cs="Tahoma"/>
          <w:bCs/>
        </w:rPr>
        <w:t>MUDr.Eva</w:t>
      </w:r>
      <w:proofErr w:type="spellEnd"/>
      <w:r w:rsidR="000D160C">
        <w:rPr>
          <w:rFonts w:ascii="Tahoma" w:hAnsi="Tahoma" w:cs="Tahoma"/>
          <w:bCs/>
        </w:rPr>
        <w:t xml:space="preserve"> </w:t>
      </w:r>
      <w:proofErr w:type="spellStart"/>
      <w:r w:rsidR="000D160C">
        <w:rPr>
          <w:rFonts w:ascii="Tahoma" w:hAnsi="Tahoma" w:cs="Tahoma"/>
          <w:bCs/>
        </w:rPr>
        <w:t>Dzurillová</w:t>
      </w:r>
      <w:proofErr w:type="spellEnd"/>
    </w:p>
    <w:p w14:paraId="28D345FA" w14:textId="29E7C310" w:rsidR="000D160C" w:rsidRPr="008D6A81" w:rsidRDefault="000D160C" w:rsidP="00802CCD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  <w:t xml:space="preserve">         Krajský odborník</w:t>
      </w:r>
    </w:p>
    <w:sectPr w:rsidR="000D160C" w:rsidRPr="008D6A81" w:rsidSect="00802C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Fax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7B57"/>
    <w:multiLevelType w:val="hybridMultilevel"/>
    <w:tmpl w:val="9EFEDD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736C"/>
    <w:multiLevelType w:val="hybridMultilevel"/>
    <w:tmpl w:val="ED78BCA8"/>
    <w:lvl w:ilvl="0" w:tplc="8F12484C">
      <w:numFmt w:val="bullet"/>
      <w:lvlText w:val="-"/>
      <w:lvlJc w:val="left"/>
      <w:pPr>
        <w:ind w:left="3645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81"/>
    <w:rsid w:val="000D160C"/>
    <w:rsid w:val="000D31B0"/>
    <w:rsid w:val="000E720E"/>
    <w:rsid w:val="000E758E"/>
    <w:rsid w:val="001015F0"/>
    <w:rsid w:val="00113B4F"/>
    <w:rsid w:val="001A7EF3"/>
    <w:rsid w:val="00202145"/>
    <w:rsid w:val="002067EF"/>
    <w:rsid w:val="00212879"/>
    <w:rsid w:val="00235729"/>
    <w:rsid w:val="002519A2"/>
    <w:rsid w:val="00255A1B"/>
    <w:rsid w:val="002C4979"/>
    <w:rsid w:val="002D00FF"/>
    <w:rsid w:val="003068A4"/>
    <w:rsid w:val="0034368B"/>
    <w:rsid w:val="003A4484"/>
    <w:rsid w:val="003C0357"/>
    <w:rsid w:val="003E4D3A"/>
    <w:rsid w:val="00434214"/>
    <w:rsid w:val="0044218C"/>
    <w:rsid w:val="00471247"/>
    <w:rsid w:val="0048011D"/>
    <w:rsid w:val="00485FB9"/>
    <w:rsid w:val="00495745"/>
    <w:rsid w:val="00531FB8"/>
    <w:rsid w:val="005D137B"/>
    <w:rsid w:val="0062236E"/>
    <w:rsid w:val="00625C5D"/>
    <w:rsid w:val="006349DD"/>
    <w:rsid w:val="00652B77"/>
    <w:rsid w:val="00667CA6"/>
    <w:rsid w:val="006B60DE"/>
    <w:rsid w:val="007404A4"/>
    <w:rsid w:val="00740D5F"/>
    <w:rsid w:val="00784915"/>
    <w:rsid w:val="00793987"/>
    <w:rsid w:val="00802CCD"/>
    <w:rsid w:val="00866CE6"/>
    <w:rsid w:val="008D6A81"/>
    <w:rsid w:val="009027F8"/>
    <w:rsid w:val="009036E6"/>
    <w:rsid w:val="0095274B"/>
    <w:rsid w:val="009D3436"/>
    <w:rsid w:val="00A04B8D"/>
    <w:rsid w:val="00A05E15"/>
    <w:rsid w:val="00A157BE"/>
    <w:rsid w:val="00A318C3"/>
    <w:rsid w:val="00A45E9D"/>
    <w:rsid w:val="00A5364D"/>
    <w:rsid w:val="00A85BAF"/>
    <w:rsid w:val="00AB4AC3"/>
    <w:rsid w:val="00B02447"/>
    <w:rsid w:val="00B150ED"/>
    <w:rsid w:val="00B4212B"/>
    <w:rsid w:val="00BA06D6"/>
    <w:rsid w:val="00C23330"/>
    <w:rsid w:val="00C413CE"/>
    <w:rsid w:val="00CB1FD2"/>
    <w:rsid w:val="00CC62C1"/>
    <w:rsid w:val="00CE0279"/>
    <w:rsid w:val="00D05898"/>
    <w:rsid w:val="00D417A7"/>
    <w:rsid w:val="00D73470"/>
    <w:rsid w:val="00D91C97"/>
    <w:rsid w:val="00DC00E8"/>
    <w:rsid w:val="00DC35D6"/>
    <w:rsid w:val="00E03A3E"/>
    <w:rsid w:val="00E4558D"/>
    <w:rsid w:val="00EA615B"/>
    <w:rsid w:val="00ED3F49"/>
    <w:rsid w:val="00EF7F4B"/>
    <w:rsid w:val="00F141DD"/>
    <w:rsid w:val="00F253EA"/>
    <w:rsid w:val="00FA30F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E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D6A81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6A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6A81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A4484"/>
    <w:pPr>
      <w:ind w:left="720"/>
      <w:contextualSpacing/>
    </w:pPr>
  </w:style>
  <w:style w:type="paragraph" w:customStyle="1" w:styleId="Default">
    <w:name w:val="Default"/>
    <w:rsid w:val="00D417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C717-3CFE-4E30-8276-467FA6B4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&lt;Default&gt;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Kuruczova, Tatiana</dc:creator>
  <cp:lastModifiedBy>Elena KRAMAROVA</cp:lastModifiedBy>
  <cp:revision>3</cp:revision>
  <cp:lastPrinted>2016-03-06T17:20:00Z</cp:lastPrinted>
  <dcterms:created xsi:type="dcterms:W3CDTF">2018-09-18T21:21:00Z</dcterms:created>
  <dcterms:modified xsi:type="dcterms:W3CDTF">2018-09-19T18:08:00Z</dcterms:modified>
</cp:coreProperties>
</file>