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7AE" w:rsidRDefault="005D4D2A">
      <w:pPr>
        <w:rPr>
          <w:b/>
          <w:i/>
          <w:sz w:val="24"/>
          <w:szCs w:val="24"/>
        </w:rPr>
      </w:pPr>
      <w:r w:rsidRPr="009E490E">
        <w:rPr>
          <w:b/>
          <w:i/>
          <w:sz w:val="24"/>
          <w:szCs w:val="24"/>
        </w:rPr>
        <w:t>Sylaby k</w:t>
      </w:r>
      <w:r w:rsidR="00030B78">
        <w:rPr>
          <w:b/>
          <w:i/>
          <w:sz w:val="24"/>
          <w:szCs w:val="24"/>
        </w:rPr>
        <w:t> </w:t>
      </w:r>
      <w:r w:rsidRPr="009E490E">
        <w:rPr>
          <w:b/>
          <w:i/>
          <w:sz w:val="24"/>
          <w:szCs w:val="24"/>
        </w:rPr>
        <w:t>prednáškam</w:t>
      </w:r>
    </w:p>
    <w:p w:rsidR="00030B78" w:rsidRPr="009E490E" w:rsidRDefault="00030B78">
      <w:pPr>
        <w:rPr>
          <w:b/>
          <w:i/>
          <w:sz w:val="24"/>
          <w:szCs w:val="24"/>
        </w:rPr>
      </w:pPr>
    </w:p>
    <w:p w:rsidR="00995FAD" w:rsidRPr="00995FAD" w:rsidRDefault="00674E14" w:rsidP="00995FA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MUDr.</w:t>
      </w:r>
      <w:r w:rsidR="00030B78">
        <w:rPr>
          <w:b/>
          <w:sz w:val="24"/>
          <w:szCs w:val="24"/>
          <w:u w:val="single"/>
        </w:rPr>
        <w:t xml:space="preserve"> </w:t>
      </w:r>
      <w:r w:rsidR="009703C5">
        <w:rPr>
          <w:b/>
          <w:sz w:val="24"/>
          <w:szCs w:val="24"/>
          <w:u w:val="single"/>
        </w:rPr>
        <w:t xml:space="preserve"> </w:t>
      </w:r>
      <w:r w:rsidR="00030B78" w:rsidRPr="00030B78">
        <w:rPr>
          <w:b/>
          <w:sz w:val="24"/>
          <w:szCs w:val="24"/>
          <w:u w:val="single"/>
        </w:rPr>
        <w:t xml:space="preserve">MUDr. Juraj </w:t>
      </w:r>
      <w:proofErr w:type="spellStart"/>
      <w:r w:rsidR="00030B78" w:rsidRPr="00030B78">
        <w:rPr>
          <w:b/>
          <w:sz w:val="24"/>
          <w:szCs w:val="24"/>
          <w:u w:val="single"/>
        </w:rPr>
        <w:t>Detvay</w:t>
      </w:r>
      <w:proofErr w:type="spellEnd"/>
      <w:r w:rsidR="00030B78" w:rsidRPr="00030B78">
        <w:rPr>
          <w:b/>
          <w:sz w:val="24"/>
          <w:szCs w:val="24"/>
          <w:u w:val="single"/>
        </w:rPr>
        <w:t xml:space="preserve">, PhD.: Účinnosť a bezpečnosť NEPA v prevencii CINV po podaní </w:t>
      </w:r>
      <w:proofErr w:type="spellStart"/>
      <w:r w:rsidR="00030B78" w:rsidRPr="00030B78">
        <w:rPr>
          <w:b/>
          <w:sz w:val="24"/>
          <w:szCs w:val="24"/>
          <w:u w:val="single"/>
        </w:rPr>
        <w:t>vysokoemetogénnych</w:t>
      </w:r>
      <w:proofErr w:type="spellEnd"/>
      <w:r w:rsidR="00030B78" w:rsidRPr="00030B78">
        <w:rPr>
          <w:b/>
          <w:sz w:val="24"/>
          <w:szCs w:val="24"/>
          <w:u w:val="single"/>
        </w:rPr>
        <w:t xml:space="preserve"> režimov</w:t>
      </w:r>
    </w:p>
    <w:p w:rsidR="002A3066" w:rsidRDefault="00995FAD" w:rsidP="00995FAD">
      <w:r>
        <w:t xml:space="preserve">          Nauzea a </w:t>
      </w:r>
      <w:proofErr w:type="spellStart"/>
      <w:r>
        <w:t>emezis</w:t>
      </w:r>
      <w:proofErr w:type="spellEnd"/>
      <w:r>
        <w:t xml:space="preserve"> sú jedným </w:t>
      </w:r>
      <w:proofErr w:type="spellStart"/>
      <w:r>
        <w:t>najnepríjemnejším</w:t>
      </w:r>
      <w:proofErr w:type="spellEnd"/>
      <w:r>
        <w:t xml:space="preserve"> prejavom onkologického ochorenia. Vznikajú ako dôsledok c</w:t>
      </w:r>
      <w:r w:rsidR="009703C5">
        <w:t xml:space="preserve">horobného procesu, </w:t>
      </w:r>
      <w:proofErr w:type="spellStart"/>
      <w:r w:rsidR="009703C5">
        <w:t>psychogénne</w:t>
      </w:r>
      <w:proofErr w:type="spellEnd"/>
      <w:r w:rsidR="009703C5">
        <w:t xml:space="preserve"> aj </w:t>
      </w:r>
      <w:proofErr w:type="spellStart"/>
      <w:r>
        <w:t>iatrogénne</w:t>
      </w:r>
      <w:proofErr w:type="spellEnd"/>
      <w:r>
        <w:t xml:space="preserve">, </w:t>
      </w:r>
      <w:r w:rsidR="002A3066">
        <w:t xml:space="preserve">najmä </w:t>
      </w:r>
      <w:r>
        <w:t>účinkom liekov,</w:t>
      </w:r>
      <w:r w:rsidR="002A3066">
        <w:t xml:space="preserve"> </w:t>
      </w:r>
      <w:r>
        <w:t>žiarenia alebo iných faktorov</w:t>
      </w:r>
      <w:r w:rsidR="009703C5">
        <w:t xml:space="preserve">. Veľa onkologických pacientov má riziko CINV. </w:t>
      </w:r>
      <w:proofErr w:type="spellStart"/>
      <w:r w:rsidR="009703C5">
        <w:t>Cisplatina</w:t>
      </w:r>
      <w:proofErr w:type="spellEnd"/>
      <w:r w:rsidR="009703C5">
        <w:t xml:space="preserve"> je  jeden z kľúčových chemoterapeutických liekov používaných v klinickej onkológii a je vysoko </w:t>
      </w:r>
      <w:proofErr w:type="spellStart"/>
      <w:r w:rsidR="009703C5">
        <w:t>emetogénna</w:t>
      </w:r>
      <w:proofErr w:type="spellEnd"/>
      <w:r w:rsidR="009703C5">
        <w:t>.</w:t>
      </w:r>
      <w:r>
        <w:t xml:space="preserve"> </w:t>
      </w:r>
      <w:r w:rsidR="002A3066">
        <w:t xml:space="preserve">Moderná farmakoterapia nám ponúka kombináciu </w:t>
      </w:r>
      <w:proofErr w:type="spellStart"/>
      <w:r w:rsidR="002A3066">
        <w:t>novogeneračného</w:t>
      </w:r>
      <w:proofErr w:type="spellEnd"/>
      <w:r w:rsidR="002A3066">
        <w:t xml:space="preserve"> </w:t>
      </w:r>
      <w:r w:rsidR="009703C5">
        <w:t xml:space="preserve"> </w:t>
      </w:r>
      <w:proofErr w:type="spellStart"/>
      <w:r w:rsidR="009703C5">
        <w:t>setrónu</w:t>
      </w:r>
      <w:proofErr w:type="spellEnd"/>
      <w:r w:rsidR="009703C5">
        <w:t xml:space="preserve"> a </w:t>
      </w:r>
      <w:proofErr w:type="spellStart"/>
      <w:r w:rsidR="009703C5">
        <w:t>netupitantu</w:t>
      </w:r>
      <w:proofErr w:type="spellEnd"/>
      <w:r w:rsidR="009703C5">
        <w:t xml:space="preserve"> a tým ponúka c</w:t>
      </w:r>
      <w:r w:rsidR="002A3066">
        <w:t>elková kontrol</w:t>
      </w:r>
      <w:r w:rsidR="009703C5">
        <w:t>u</w:t>
      </w:r>
      <w:r w:rsidR="002A3066">
        <w:t xml:space="preserve"> akútnej i oneskorenej CINV.</w:t>
      </w:r>
      <w:bookmarkStart w:id="0" w:name="_GoBack"/>
      <w:bookmarkEnd w:id="0"/>
    </w:p>
    <w:p w:rsidR="00030B78" w:rsidRDefault="00030B78" w:rsidP="00995FAD"/>
    <w:p w:rsidR="005D4D2A" w:rsidRPr="00030B78" w:rsidRDefault="009E490E" w:rsidP="005D4D2A">
      <w:pPr>
        <w:rPr>
          <w:rFonts w:ascii="Calibri" w:hAnsi="Calibri"/>
          <w:b/>
          <w:u w:val="thick"/>
        </w:rPr>
      </w:pPr>
      <w:r w:rsidRPr="00030B78">
        <w:rPr>
          <w:rFonts w:ascii="Calibri" w:hAnsi="Calibri"/>
          <w:b/>
          <w:u w:val="thick"/>
        </w:rPr>
        <w:t xml:space="preserve"> </w:t>
      </w:r>
      <w:r w:rsidR="00EA1D44" w:rsidRPr="00030B78">
        <w:rPr>
          <w:rFonts w:ascii="Calibri" w:hAnsi="Calibri"/>
          <w:b/>
          <w:u w:val="thick"/>
        </w:rPr>
        <w:t xml:space="preserve"> </w:t>
      </w:r>
      <w:r w:rsidR="00030B78" w:rsidRPr="00030B78">
        <w:rPr>
          <w:rFonts w:ascii="Calibri" w:hAnsi="Calibri"/>
          <w:b/>
          <w:u w:val="thick"/>
        </w:rPr>
        <w:t xml:space="preserve">MUDr. Rastislav </w:t>
      </w:r>
      <w:proofErr w:type="spellStart"/>
      <w:r w:rsidR="00030B78" w:rsidRPr="00030B78">
        <w:rPr>
          <w:rFonts w:ascii="Calibri" w:hAnsi="Calibri"/>
          <w:b/>
          <w:u w:val="thick"/>
        </w:rPr>
        <w:t>Gura</w:t>
      </w:r>
      <w:proofErr w:type="spellEnd"/>
      <w:r w:rsidR="00030B78" w:rsidRPr="00030B78">
        <w:rPr>
          <w:rFonts w:ascii="Calibri" w:hAnsi="Calibri"/>
          <w:b/>
          <w:u w:val="thick"/>
        </w:rPr>
        <w:t xml:space="preserve">: CINV  pri chemoterapii </w:t>
      </w:r>
      <w:proofErr w:type="spellStart"/>
      <w:r w:rsidR="00030B78" w:rsidRPr="00030B78">
        <w:rPr>
          <w:rFonts w:ascii="Calibri" w:hAnsi="Calibri"/>
          <w:b/>
          <w:u w:val="thick"/>
        </w:rPr>
        <w:t>antracyklín</w:t>
      </w:r>
      <w:proofErr w:type="spellEnd"/>
      <w:r w:rsidR="00030B78" w:rsidRPr="00030B78">
        <w:rPr>
          <w:rFonts w:ascii="Calibri" w:hAnsi="Calibri"/>
          <w:b/>
          <w:u w:val="thick"/>
        </w:rPr>
        <w:t xml:space="preserve">- </w:t>
      </w:r>
      <w:proofErr w:type="spellStart"/>
      <w:r w:rsidR="00030B78" w:rsidRPr="00030B78">
        <w:rPr>
          <w:rFonts w:ascii="Calibri" w:hAnsi="Calibri"/>
          <w:b/>
          <w:u w:val="thick"/>
        </w:rPr>
        <w:t>cyklofosfamid</w:t>
      </w:r>
      <w:proofErr w:type="spellEnd"/>
    </w:p>
    <w:p w:rsidR="005D4D2A" w:rsidRDefault="005D4D2A" w:rsidP="005D4D2A">
      <w:r>
        <w:t xml:space="preserve">         </w:t>
      </w:r>
    </w:p>
    <w:p w:rsidR="005D4D2A" w:rsidRDefault="005D4D2A" w:rsidP="005D4D2A">
      <w:r>
        <w:t xml:space="preserve">   </w:t>
      </w:r>
      <w:r w:rsidR="0093347B">
        <w:t xml:space="preserve">  </w:t>
      </w:r>
      <w:r w:rsidR="008265FD">
        <w:t xml:space="preserve">   </w:t>
      </w:r>
      <w:r w:rsidR="0093347B">
        <w:t xml:space="preserve"> Aké sú </w:t>
      </w:r>
      <w:r w:rsidR="0093347B" w:rsidRPr="0093347B">
        <w:t xml:space="preserve"> </w:t>
      </w:r>
      <w:r w:rsidR="0093347B">
        <w:t>s</w:t>
      </w:r>
      <w:r w:rsidR="0093347B" w:rsidRPr="0093347B">
        <w:t>účas</w:t>
      </w:r>
      <w:r w:rsidR="008265FD">
        <w:t>né možnosti zvládania zvracania? K</w:t>
      </w:r>
      <w:r w:rsidR="0093347B" w:rsidRPr="0093347B">
        <w:t xml:space="preserve">torí pacienti patria do </w:t>
      </w:r>
      <w:r w:rsidR="0093347B">
        <w:t>rizikovej skupiny pre vznik CINV?</w:t>
      </w:r>
      <w:r w:rsidR="008265FD">
        <w:t xml:space="preserve"> Ako zvládnuť</w:t>
      </w:r>
      <w:r>
        <w:t xml:space="preserve"> </w:t>
      </w:r>
      <w:r w:rsidR="008265FD">
        <w:t xml:space="preserve"> oneskorenú CINV? V mojej prednáške sa budem snažiť zodpovedať na uvedené otázky. Chemoterapia na báze AC je </w:t>
      </w:r>
      <w:proofErr w:type="spellStart"/>
      <w:r w:rsidR="008265FD">
        <w:t>vysokoemetogénna</w:t>
      </w:r>
      <w:proofErr w:type="spellEnd"/>
      <w:r w:rsidR="008265FD">
        <w:t xml:space="preserve"> .</w:t>
      </w:r>
      <w:r>
        <w:t xml:space="preserve">Aktuálna chemoterapia dnes umožňuje aplikovať </w:t>
      </w:r>
      <w:r w:rsidR="008265FD">
        <w:t xml:space="preserve">aj </w:t>
      </w:r>
      <w:r>
        <w:t xml:space="preserve"> </w:t>
      </w:r>
      <w:proofErr w:type="spellStart"/>
      <w:r>
        <w:t>vysokoemetogénne</w:t>
      </w:r>
      <w:proofErr w:type="spellEnd"/>
      <w:r>
        <w:t xml:space="preserve"> režimy za pomoci </w:t>
      </w:r>
      <w:proofErr w:type="spellStart"/>
      <w:r>
        <w:t>antiemetogénnej</w:t>
      </w:r>
      <w:proofErr w:type="spellEnd"/>
      <w:r>
        <w:t xml:space="preserve"> terapie pacienta, čo výrazne zvyšuje </w:t>
      </w:r>
      <w:proofErr w:type="spellStart"/>
      <w:r>
        <w:t>complaince</w:t>
      </w:r>
      <w:proofErr w:type="spellEnd"/>
      <w:r>
        <w:t xml:space="preserve">  </w:t>
      </w:r>
      <w:r w:rsidR="008265FD">
        <w:t xml:space="preserve"> a </w:t>
      </w:r>
      <w:proofErr w:type="spellStart"/>
      <w:r w:rsidR="008265FD">
        <w:t>adherenciu</w:t>
      </w:r>
      <w:proofErr w:type="spellEnd"/>
      <w:r w:rsidR="008265FD">
        <w:t xml:space="preserve"> </w:t>
      </w:r>
      <w:r>
        <w:t>pacienta k liečbe.</w:t>
      </w:r>
      <w:r w:rsidR="00937200">
        <w:t xml:space="preserve"> </w:t>
      </w:r>
      <w:r w:rsidR="008265FD">
        <w:t xml:space="preserve">Zásadná  je efektívna prevencia už od začiatku terapie. Záverom odprezentujem odporúčania </w:t>
      </w:r>
      <w:proofErr w:type="spellStart"/>
      <w:r w:rsidR="008265FD">
        <w:t>antiemetickej</w:t>
      </w:r>
      <w:proofErr w:type="spellEnd"/>
      <w:r w:rsidR="00030B78">
        <w:t xml:space="preserve"> </w:t>
      </w:r>
      <w:r w:rsidR="008265FD">
        <w:t xml:space="preserve"> profylaxie u AC.</w:t>
      </w:r>
    </w:p>
    <w:p w:rsidR="00030B78" w:rsidRDefault="00030B78" w:rsidP="005D4D2A"/>
    <w:p w:rsidR="00030B78" w:rsidRPr="00030B78" w:rsidRDefault="00030B78" w:rsidP="00030B78">
      <w:pPr>
        <w:ind w:left="1410" w:hanging="1410"/>
        <w:rPr>
          <w:rFonts w:ascii="Calibri" w:hAnsi="Calibri"/>
          <w:b/>
          <w:u w:val="thick"/>
        </w:rPr>
      </w:pPr>
      <w:r w:rsidRPr="00030B78">
        <w:rPr>
          <w:rFonts w:ascii="Calibri" w:hAnsi="Calibri"/>
          <w:b/>
          <w:u w:val="thick"/>
        </w:rPr>
        <w:t xml:space="preserve">MUDr. Lucia </w:t>
      </w:r>
      <w:proofErr w:type="spellStart"/>
      <w:r w:rsidRPr="00030B78">
        <w:rPr>
          <w:rFonts w:ascii="Calibri" w:hAnsi="Calibri"/>
          <w:b/>
          <w:u w:val="thick"/>
        </w:rPr>
        <w:t>Pindešová</w:t>
      </w:r>
      <w:proofErr w:type="spellEnd"/>
      <w:r w:rsidRPr="00030B78">
        <w:rPr>
          <w:rFonts w:ascii="Calibri" w:hAnsi="Calibri"/>
          <w:b/>
          <w:u w:val="thick"/>
        </w:rPr>
        <w:t xml:space="preserve">: </w:t>
      </w:r>
      <w:proofErr w:type="spellStart"/>
      <w:r w:rsidRPr="00030B78">
        <w:rPr>
          <w:rFonts w:ascii="Calibri" w:hAnsi="Calibri"/>
          <w:b/>
          <w:u w:val="thick"/>
        </w:rPr>
        <w:t>Antiemetické</w:t>
      </w:r>
      <w:proofErr w:type="spellEnd"/>
      <w:r w:rsidRPr="00030B78">
        <w:rPr>
          <w:rFonts w:ascii="Calibri" w:hAnsi="Calibri"/>
          <w:b/>
          <w:u w:val="thick"/>
        </w:rPr>
        <w:t xml:space="preserve"> odporúčania pri použití </w:t>
      </w:r>
      <w:proofErr w:type="spellStart"/>
      <w:r w:rsidRPr="00030B78">
        <w:rPr>
          <w:rFonts w:ascii="Calibri" w:hAnsi="Calibri"/>
          <w:b/>
          <w:u w:val="thick"/>
        </w:rPr>
        <w:t>karboplatiny</w:t>
      </w:r>
      <w:proofErr w:type="spellEnd"/>
    </w:p>
    <w:p w:rsidR="000B75D3" w:rsidRDefault="000B75D3" w:rsidP="005D4D2A"/>
    <w:p w:rsidR="005D4D2A" w:rsidRDefault="00F617B5" w:rsidP="005D4D2A">
      <w:r>
        <w:t xml:space="preserve">       </w:t>
      </w:r>
      <w:r w:rsidRPr="00F617B5">
        <w:t>Faktory rizika rozvoja CINV</w:t>
      </w:r>
      <w:r>
        <w:t xml:space="preserve"> musíme posudzovať komplexne. Výskyt  nauzey a </w:t>
      </w:r>
      <w:proofErr w:type="spellStart"/>
      <w:r>
        <w:t>emézy</w:t>
      </w:r>
      <w:proofErr w:type="spellEnd"/>
      <w:r>
        <w:t xml:space="preserve"> v liečbe </w:t>
      </w:r>
      <w:proofErr w:type="spellStart"/>
      <w:r>
        <w:t>karboplatinou</w:t>
      </w:r>
      <w:proofErr w:type="spellEnd"/>
      <w:r w:rsidR="00E50995">
        <w:t xml:space="preserve"> je podobný ako pri </w:t>
      </w:r>
      <w:proofErr w:type="spellStart"/>
      <w:r w:rsidR="00E50995">
        <w:t>cisplatine</w:t>
      </w:r>
      <w:proofErr w:type="spellEnd"/>
      <w:r w:rsidR="00E50995">
        <w:t xml:space="preserve"> a tiež je považovaná za vysoko </w:t>
      </w:r>
      <w:proofErr w:type="spellStart"/>
      <w:r w:rsidR="00E50995">
        <w:t>emetogénnu</w:t>
      </w:r>
      <w:proofErr w:type="spellEnd"/>
      <w:r w:rsidR="00E50995">
        <w:t xml:space="preserve"> látku. Pri rizikových pacientoch  potrebujeme  kontrolu nad oboma cestami vzniku CINV. Odprezentujem </w:t>
      </w:r>
      <w:proofErr w:type="spellStart"/>
      <w:r w:rsidR="00E50995">
        <w:t>antiemetické</w:t>
      </w:r>
      <w:proofErr w:type="spellEnd"/>
      <w:r w:rsidR="00E50995">
        <w:t xml:space="preserve">  odporúčania pri použití </w:t>
      </w:r>
      <w:proofErr w:type="spellStart"/>
      <w:r w:rsidR="00E50995">
        <w:t>karboplatiny</w:t>
      </w:r>
      <w:proofErr w:type="spellEnd"/>
      <w:r w:rsidR="00E50995">
        <w:t>- súčasná farmakologická liečba ponúka pohodlnú a jednoduchú prevenciu CINV.</w:t>
      </w:r>
    </w:p>
    <w:p w:rsidR="00E50995" w:rsidRDefault="00E50995" w:rsidP="005D4D2A"/>
    <w:sectPr w:rsidR="00E5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2A"/>
    <w:rsid w:val="00030B78"/>
    <w:rsid w:val="00045C28"/>
    <w:rsid w:val="0005126E"/>
    <w:rsid w:val="000B75D3"/>
    <w:rsid w:val="001506BF"/>
    <w:rsid w:val="00241423"/>
    <w:rsid w:val="002A3066"/>
    <w:rsid w:val="002C2553"/>
    <w:rsid w:val="00456B43"/>
    <w:rsid w:val="004A476C"/>
    <w:rsid w:val="005D4D2A"/>
    <w:rsid w:val="00674E14"/>
    <w:rsid w:val="008265FD"/>
    <w:rsid w:val="00860B5A"/>
    <w:rsid w:val="0093347B"/>
    <w:rsid w:val="00937200"/>
    <w:rsid w:val="009703C5"/>
    <w:rsid w:val="00995FAD"/>
    <w:rsid w:val="009E490E"/>
    <w:rsid w:val="00A02B66"/>
    <w:rsid w:val="00BD5FCF"/>
    <w:rsid w:val="00DE6007"/>
    <w:rsid w:val="00E50995"/>
    <w:rsid w:val="00EA1D44"/>
    <w:rsid w:val="00F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97508-13C2-4487-92A4-5432BCCD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AIngeliova</dc:creator>
  <cp:lastModifiedBy>Gebauerova Radka</cp:lastModifiedBy>
  <cp:revision>2</cp:revision>
  <dcterms:created xsi:type="dcterms:W3CDTF">2018-09-06T09:10:00Z</dcterms:created>
  <dcterms:modified xsi:type="dcterms:W3CDTF">2018-09-06T09:10:00Z</dcterms:modified>
</cp:coreProperties>
</file>