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5B" w:rsidRPr="001B1D37" w:rsidRDefault="00AA7B5B" w:rsidP="00AA7B5B">
      <w:pPr>
        <w:autoSpaceDE w:val="0"/>
        <w:autoSpaceDN w:val="0"/>
        <w:jc w:val="center"/>
        <w:rPr>
          <w:color w:val="C00000"/>
          <w:lang w:val="sk-SK"/>
        </w:rPr>
      </w:pPr>
      <w:r w:rsidRPr="001B1D37">
        <w:rPr>
          <w:rFonts w:ascii="HelveticaNeueCE-Bold" w:hAnsi="HelveticaNeueCE-Bold"/>
          <w:b/>
          <w:bCs/>
          <w:color w:val="C00000"/>
          <w:sz w:val="48"/>
          <w:szCs w:val="48"/>
          <w:lang w:val="sk-SK"/>
        </w:rPr>
        <w:t>Krajský reumatologický seminár</w:t>
      </w:r>
    </w:p>
    <w:p w:rsidR="00AA7B5B" w:rsidRPr="001B1D37" w:rsidRDefault="00AA7B5B" w:rsidP="00AA7B5B">
      <w:pPr>
        <w:autoSpaceDE w:val="0"/>
        <w:autoSpaceDN w:val="0"/>
        <w:jc w:val="center"/>
        <w:rPr>
          <w:rFonts w:ascii="HelveticaNeueCE-Light" w:hAnsi="HelveticaNeueCE-Light"/>
          <w:color w:val="C00000"/>
          <w:sz w:val="24"/>
          <w:szCs w:val="24"/>
          <w:lang w:val="sk-SK"/>
        </w:rPr>
      </w:pPr>
      <w:r w:rsidRPr="001B1D37">
        <w:rPr>
          <w:rFonts w:ascii="HelveticaNeueCE-Light" w:hAnsi="HelveticaNeueCE-Light"/>
          <w:color w:val="C00000"/>
          <w:sz w:val="24"/>
          <w:szCs w:val="24"/>
          <w:lang w:val="sk-SK"/>
        </w:rPr>
        <w:t xml:space="preserve">V </w:t>
      </w:r>
      <w:r w:rsidR="001B1D37">
        <w:rPr>
          <w:rFonts w:ascii="HelveticaNeueCE-Light" w:hAnsi="HelveticaNeueCE-Light"/>
          <w:color w:val="C00000"/>
          <w:sz w:val="24"/>
          <w:szCs w:val="24"/>
          <w:lang w:val="sk-SK"/>
        </w:rPr>
        <w:t>stredu</w:t>
      </w:r>
      <w:r w:rsidRPr="001B1D37">
        <w:rPr>
          <w:rFonts w:ascii="HelveticaNeueCE-Light" w:hAnsi="HelveticaNeueCE-Light"/>
          <w:color w:val="C00000"/>
          <w:sz w:val="24"/>
          <w:szCs w:val="24"/>
          <w:lang w:val="sk-SK"/>
        </w:rPr>
        <w:t xml:space="preserve"> </w:t>
      </w:r>
      <w:r w:rsidR="001B1D37">
        <w:rPr>
          <w:rFonts w:ascii="HelveticaNeueCE-Light" w:hAnsi="HelveticaNeueCE-Light"/>
          <w:color w:val="C00000"/>
          <w:sz w:val="24"/>
          <w:szCs w:val="24"/>
          <w:lang w:val="sk-SK"/>
        </w:rPr>
        <w:t>29</w:t>
      </w:r>
      <w:r w:rsidRPr="001B1D37">
        <w:rPr>
          <w:rFonts w:ascii="HelveticaNeueCE-Light" w:hAnsi="HelveticaNeueCE-Light"/>
          <w:color w:val="C00000"/>
          <w:sz w:val="24"/>
          <w:szCs w:val="24"/>
          <w:lang w:val="sk-SK"/>
        </w:rPr>
        <w:t xml:space="preserve">. novembra </w:t>
      </w:r>
      <w:r w:rsidRPr="001B1D37">
        <w:rPr>
          <w:rFonts w:ascii="HelveticaNeueCE-Heavy" w:hAnsi="HelveticaNeueCE-Heavy"/>
          <w:color w:val="C00000"/>
          <w:sz w:val="24"/>
          <w:szCs w:val="24"/>
          <w:lang w:val="sk-SK"/>
        </w:rPr>
        <w:t>2017 o 16:00</w:t>
      </w:r>
    </w:p>
    <w:p w:rsidR="00AA7B5B" w:rsidRPr="001B1D37" w:rsidRDefault="00AA7B5B" w:rsidP="00AA7B5B">
      <w:pPr>
        <w:autoSpaceDE w:val="0"/>
        <w:autoSpaceDN w:val="0"/>
        <w:jc w:val="center"/>
        <w:rPr>
          <w:rFonts w:ascii="Calibri" w:hAnsi="Calibri"/>
          <w:color w:val="C00000"/>
          <w:sz w:val="24"/>
          <w:szCs w:val="24"/>
          <w:lang w:val="sk-SK"/>
        </w:rPr>
      </w:pPr>
      <w:r w:rsidRPr="001B1D37">
        <w:rPr>
          <w:rFonts w:ascii="HelveticaNeueCE-Heavy" w:hAnsi="HelveticaNeueCE-Heavy"/>
          <w:color w:val="C00000"/>
          <w:sz w:val="24"/>
          <w:szCs w:val="24"/>
          <w:lang w:val="sk-SK"/>
        </w:rPr>
        <w:t xml:space="preserve">v hoteli </w:t>
      </w:r>
      <w:proofErr w:type="spellStart"/>
      <w:r w:rsidR="001B1D37">
        <w:rPr>
          <w:rFonts w:ascii="HelveticaNeueCE-Heavy" w:hAnsi="HelveticaNeueCE-Heavy"/>
          <w:color w:val="C00000"/>
          <w:sz w:val="24"/>
          <w:szCs w:val="24"/>
          <w:lang w:val="sk-SK"/>
        </w:rPr>
        <w:t>Yasmin</w:t>
      </w:r>
      <w:proofErr w:type="spellEnd"/>
      <w:r w:rsidRPr="001B1D37">
        <w:rPr>
          <w:rFonts w:ascii="HelveticaNeueCE-Heavy" w:hAnsi="HelveticaNeueCE-Heavy"/>
          <w:color w:val="C00000"/>
          <w:sz w:val="24"/>
          <w:szCs w:val="24"/>
          <w:lang w:val="sk-SK"/>
        </w:rPr>
        <w:t xml:space="preserve"> v </w:t>
      </w:r>
      <w:r w:rsidR="001B1D37">
        <w:rPr>
          <w:rFonts w:ascii="HelveticaNeueCE-Heavy" w:hAnsi="HelveticaNeueCE-Heavy"/>
          <w:color w:val="C00000"/>
          <w:sz w:val="24"/>
          <w:szCs w:val="24"/>
          <w:lang w:val="sk-SK"/>
        </w:rPr>
        <w:t>Košiciach</w:t>
      </w:r>
    </w:p>
    <w:p w:rsidR="00AA7B5B" w:rsidRPr="001B1D37" w:rsidRDefault="00AA7B5B" w:rsidP="00AA7B5B">
      <w:pPr>
        <w:autoSpaceDE w:val="0"/>
        <w:autoSpaceDN w:val="0"/>
        <w:rPr>
          <w:rFonts w:ascii="HelveticaNeueCE-Heavy" w:hAnsi="HelveticaNeueCE-Heavy"/>
          <w:color w:val="C00000"/>
          <w:sz w:val="28"/>
          <w:szCs w:val="28"/>
          <w:lang w:val="sk-SK"/>
        </w:rPr>
      </w:pPr>
      <w:r w:rsidRPr="001B1D37">
        <w:rPr>
          <w:rFonts w:ascii="HelveticaNeueCE-Heavy" w:hAnsi="HelveticaNeueCE-Heavy"/>
          <w:color w:val="C00000"/>
          <w:sz w:val="28"/>
          <w:szCs w:val="28"/>
          <w:lang w:val="sk-SK"/>
        </w:rPr>
        <w:t> </w:t>
      </w:r>
    </w:p>
    <w:p w:rsidR="00AA7B5B" w:rsidRPr="001B1D37" w:rsidRDefault="00AA7B5B" w:rsidP="001B1D37">
      <w:pPr>
        <w:autoSpaceDE w:val="0"/>
        <w:autoSpaceDN w:val="0"/>
        <w:jc w:val="center"/>
        <w:rPr>
          <w:color w:val="C00000"/>
          <w:lang w:val="sk-SK"/>
        </w:rPr>
      </w:pPr>
      <w:r w:rsidRPr="001B1D37">
        <w:rPr>
          <w:rFonts w:ascii="HelveticaNeueCE-Bold" w:hAnsi="HelveticaNeueCE-Bold"/>
          <w:b/>
          <w:bCs/>
          <w:color w:val="C00000"/>
          <w:sz w:val="24"/>
          <w:szCs w:val="30"/>
          <w:lang w:val="sk-SK"/>
        </w:rPr>
        <w:t>Odborný program</w:t>
      </w:r>
      <w:r w:rsidR="001B1D37">
        <w:rPr>
          <w:rFonts w:ascii="HelveticaNeueCE-Bold" w:hAnsi="HelveticaNeueCE-Bold"/>
          <w:b/>
          <w:bCs/>
          <w:color w:val="C00000"/>
          <w:sz w:val="30"/>
          <w:szCs w:val="30"/>
          <w:lang w:val="sk-SK"/>
        </w:rPr>
        <w:br/>
      </w:r>
      <w:r w:rsidR="001B1D37">
        <w:rPr>
          <w:rFonts w:ascii="HelveticaNeueCE-Bold" w:hAnsi="HelveticaNeueCE-Bold"/>
          <w:b/>
          <w:bCs/>
          <w:color w:val="C00000"/>
          <w:sz w:val="28"/>
          <w:szCs w:val="30"/>
          <w:lang w:val="sk-SK"/>
        </w:rPr>
        <w:t xml:space="preserve">  </w:t>
      </w:r>
      <w:r w:rsidR="001B1D37" w:rsidRPr="001B1D37">
        <w:rPr>
          <w:rFonts w:ascii="HelveticaNeueCE-Bold" w:hAnsi="HelveticaNeueCE-Bold"/>
          <w:b/>
          <w:bCs/>
          <w:color w:val="C00000"/>
          <w:sz w:val="28"/>
          <w:szCs w:val="30"/>
          <w:lang w:val="sk-SK"/>
        </w:rPr>
        <w:t xml:space="preserve">Blok prednášok </w:t>
      </w:r>
      <w:r w:rsidR="001B1D37">
        <w:rPr>
          <w:rFonts w:ascii="HelveticaNeueCE-Bold" w:hAnsi="HelveticaNeueCE-Bold"/>
          <w:b/>
          <w:bCs/>
          <w:color w:val="C00000"/>
          <w:sz w:val="28"/>
          <w:szCs w:val="30"/>
          <w:lang w:val="sk-SK"/>
        </w:rPr>
        <w:t xml:space="preserve">   </w:t>
      </w:r>
      <w:r w:rsidR="001B1D37" w:rsidRPr="001B1D37">
        <w:rPr>
          <w:rFonts w:ascii="HelveticaNeueCE-Bold" w:hAnsi="HelveticaNeueCE-Bold"/>
          <w:b/>
          <w:bCs/>
          <w:color w:val="C00000"/>
          <w:sz w:val="28"/>
          <w:szCs w:val="30"/>
          <w:lang w:val="sk-SK"/>
        </w:rPr>
        <w:t>16:00 – 18:00</w:t>
      </w:r>
    </w:p>
    <w:p w:rsidR="00AA7B5B" w:rsidRPr="001B1D37" w:rsidRDefault="00AA7B5B" w:rsidP="00AA7B5B">
      <w:pPr>
        <w:autoSpaceDE w:val="0"/>
        <w:autoSpaceDN w:val="0"/>
        <w:rPr>
          <w:color w:val="C00000"/>
          <w:lang w:val="sk-SK"/>
        </w:rPr>
      </w:pPr>
      <w:r w:rsidRPr="001B1D37">
        <w:rPr>
          <w:rFonts w:ascii="HelveticaNeueCE-Medium" w:hAnsi="HelveticaNeueCE-Medium"/>
          <w:color w:val="C00000"/>
          <w:sz w:val="24"/>
          <w:szCs w:val="24"/>
          <w:lang w:val="sk-SK"/>
        </w:rPr>
        <w:t> </w:t>
      </w:r>
    </w:p>
    <w:p w:rsidR="00AA7B5B" w:rsidRPr="001B1D37" w:rsidRDefault="00AA7B5B" w:rsidP="001B1D37">
      <w:pPr>
        <w:autoSpaceDE w:val="0"/>
        <w:autoSpaceDN w:val="0"/>
        <w:jc w:val="center"/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</w:pPr>
      <w:r w:rsidRPr="001B1D37"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  <w:t xml:space="preserve">MUDr. </w:t>
      </w:r>
      <w:r w:rsidR="001B1D37" w:rsidRPr="001B1D37"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  <w:t>Soňa Tomková</w:t>
      </w:r>
      <w:r w:rsidRPr="001B1D37"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  <w:t>, PhD.</w:t>
      </w:r>
    </w:p>
    <w:p w:rsidR="00AA7B5B" w:rsidRPr="001B1D37" w:rsidRDefault="001B1D37" w:rsidP="001B1D37">
      <w:pPr>
        <w:autoSpaceDE w:val="0"/>
        <w:autoSpaceDN w:val="0"/>
        <w:ind w:left="1416" w:firstLine="708"/>
        <w:rPr>
          <w:rFonts w:ascii="HelveticaNeueCE-Light" w:hAnsi="HelveticaNeueCE-Light"/>
          <w:color w:val="404040" w:themeColor="text1" w:themeTint="BF"/>
          <w:sz w:val="28"/>
          <w:szCs w:val="24"/>
          <w:lang w:val="sk-SK"/>
        </w:rPr>
      </w:pPr>
      <w:r w:rsidRPr="001B1D37">
        <w:rPr>
          <w:rFonts w:ascii="HelveticaNeueCE-Light" w:hAnsi="HelveticaNeueCE-Light"/>
          <w:color w:val="404040" w:themeColor="text1" w:themeTint="BF"/>
          <w:sz w:val="28"/>
          <w:szCs w:val="24"/>
          <w:lang w:val="sk-SK"/>
        </w:rPr>
        <w:t xml:space="preserve">            Plánovaný a akútny operačný zákrok</w:t>
      </w:r>
    </w:p>
    <w:p w:rsidR="00AA7B5B" w:rsidRPr="001B1D37" w:rsidRDefault="00AA7B5B" w:rsidP="001B1D37">
      <w:pPr>
        <w:autoSpaceDE w:val="0"/>
        <w:autoSpaceDN w:val="0"/>
        <w:jc w:val="center"/>
        <w:rPr>
          <w:rFonts w:ascii="Calibri" w:hAnsi="Calibri"/>
          <w:color w:val="C00000"/>
          <w:sz w:val="28"/>
          <w:lang w:val="sk-SK"/>
        </w:rPr>
      </w:pPr>
    </w:p>
    <w:p w:rsidR="00AA7B5B" w:rsidRPr="001B1D37" w:rsidRDefault="00AA7B5B" w:rsidP="001B1D37">
      <w:pPr>
        <w:autoSpaceDE w:val="0"/>
        <w:autoSpaceDN w:val="0"/>
        <w:jc w:val="center"/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</w:pPr>
      <w:r w:rsidRPr="001B1D37"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  <w:t xml:space="preserve">Doc. MUDr. </w:t>
      </w:r>
      <w:r w:rsidR="001B1D37" w:rsidRPr="001B1D37"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  <w:t xml:space="preserve">Želmíra </w:t>
      </w:r>
      <w:proofErr w:type="spellStart"/>
      <w:r w:rsidR="001B1D37" w:rsidRPr="001B1D37"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  <w:t>Macejová</w:t>
      </w:r>
      <w:proofErr w:type="spellEnd"/>
      <w:r w:rsidRPr="001B1D37"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  <w:t>, PhD.</w:t>
      </w:r>
      <w:r w:rsidR="001B1D37" w:rsidRPr="001B1D37"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  <w:t xml:space="preserve">, MPH. </w:t>
      </w:r>
      <w:proofErr w:type="spellStart"/>
      <w:r w:rsidR="001B1D37" w:rsidRPr="001B1D37"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  <w:t>mim</w:t>
      </w:r>
      <w:proofErr w:type="spellEnd"/>
      <w:r w:rsidR="001B1D37" w:rsidRPr="001B1D37"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  <w:t>. prof.</w:t>
      </w:r>
    </w:p>
    <w:p w:rsidR="00AA7B5B" w:rsidRPr="001B1D37" w:rsidRDefault="001B1D37" w:rsidP="001B1D37">
      <w:pPr>
        <w:autoSpaceDE w:val="0"/>
        <w:autoSpaceDN w:val="0"/>
        <w:ind w:left="1416" w:firstLine="708"/>
        <w:rPr>
          <w:rFonts w:ascii="HelveticaNeueCE-BoldItalic" w:hAnsi="HelveticaNeueCE-BoldItalic"/>
          <w:color w:val="404040" w:themeColor="text1" w:themeTint="BF"/>
          <w:sz w:val="28"/>
          <w:szCs w:val="24"/>
          <w:lang w:val="sk-SK"/>
        </w:rPr>
      </w:pPr>
      <w:proofErr w:type="spellStart"/>
      <w:r w:rsidRPr="001B1D37">
        <w:rPr>
          <w:rFonts w:ascii="HelveticaNeueCE-Light" w:hAnsi="HelveticaNeueCE-Light"/>
          <w:color w:val="404040" w:themeColor="text1" w:themeTint="BF"/>
          <w:sz w:val="28"/>
          <w:szCs w:val="24"/>
          <w:lang w:val="sk-SK"/>
        </w:rPr>
        <w:t>Extraartikulárne</w:t>
      </w:r>
      <w:proofErr w:type="spellEnd"/>
      <w:r w:rsidRPr="001B1D37">
        <w:rPr>
          <w:rFonts w:ascii="HelveticaNeueCE-Light" w:hAnsi="HelveticaNeueCE-Light"/>
          <w:color w:val="404040" w:themeColor="text1" w:themeTint="BF"/>
          <w:sz w:val="28"/>
          <w:szCs w:val="24"/>
          <w:lang w:val="sk-SK"/>
        </w:rPr>
        <w:t xml:space="preserve"> manifestácie u </w:t>
      </w:r>
      <w:proofErr w:type="spellStart"/>
      <w:r w:rsidRPr="001B1D37">
        <w:rPr>
          <w:rFonts w:ascii="HelveticaNeueCE-Light" w:hAnsi="HelveticaNeueCE-Light"/>
          <w:color w:val="404040" w:themeColor="text1" w:themeTint="BF"/>
          <w:sz w:val="28"/>
          <w:szCs w:val="24"/>
          <w:lang w:val="sk-SK"/>
        </w:rPr>
        <w:t>spondylartritíd</w:t>
      </w:r>
      <w:proofErr w:type="spellEnd"/>
    </w:p>
    <w:p w:rsidR="00AA7B5B" w:rsidRPr="001B1D37" w:rsidRDefault="00AA7B5B" w:rsidP="001B1D37">
      <w:pPr>
        <w:autoSpaceDE w:val="0"/>
        <w:autoSpaceDN w:val="0"/>
        <w:jc w:val="center"/>
        <w:rPr>
          <w:rFonts w:ascii="HelveticaNeueCE-BoldItalic" w:hAnsi="HelveticaNeueCE-BoldItalic"/>
          <w:color w:val="C00000"/>
          <w:sz w:val="28"/>
          <w:szCs w:val="24"/>
          <w:lang w:val="sk-SK"/>
        </w:rPr>
      </w:pPr>
    </w:p>
    <w:p w:rsidR="00AA7B5B" w:rsidRPr="001B1D37" w:rsidRDefault="001B1D37" w:rsidP="001B1D37">
      <w:pPr>
        <w:autoSpaceDE w:val="0"/>
        <w:autoSpaceDN w:val="0"/>
        <w:jc w:val="center"/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</w:pPr>
      <w:r w:rsidRPr="001B1D37"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  <w:t xml:space="preserve">MUDr. </w:t>
      </w:r>
      <w:proofErr w:type="spellStart"/>
      <w:r w:rsidRPr="001B1D37"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  <w:t>Marieta</w:t>
      </w:r>
      <w:proofErr w:type="spellEnd"/>
      <w:r w:rsidRPr="001B1D37"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  <w:t xml:space="preserve"> </w:t>
      </w:r>
      <w:proofErr w:type="spellStart"/>
      <w:r w:rsidRPr="001B1D37"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  <w:t>Senč</w:t>
      </w:r>
      <w:r w:rsidR="006318BB"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  <w:t>a</w:t>
      </w:r>
      <w:r w:rsidRPr="001B1D37">
        <w:rPr>
          <w:rFonts w:ascii="HelveticaNeueCE-BoldItalic" w:hAnsi="HelveticaNeueCE-BoldItalic"/>
          <w:b/>
          <w:bCs/>
          <w:i/>
          <w:iCs/>
          <w:color w:val="C00000"/>
          <w:sz w:val="28"/>
          <w:szCs w:val="24"/>
          <w:lang w:val="sk-SK"/>
        </w:rPr>
        <w:t>rová</w:t>
      </w:r>
      <w:proofErr w:type="spellEnd"/>
    </w:p>
    <w:p w:rsidR="00AA7B5B" w:rsidRPr="001B1D37" w:rsidRDefault="001B1D37" w:rsidP="001B1D37">
      <w:pPr>
        <w:autoSpaceDE w:val="0"/>
        <w:autoSpaceDN w:val="0"/>
        <w:rPr>
          <w:rFonts w:ascii="HelveticaNeueCE-Light" w:hAnsi="HelveticaNeueCE-Light"/>
          <w:color w:val="404040" w:themeColor="text1" w:themeTint="BF"/>
          <w:sz w:val="26"/>
          <w:szCs w:val="24"/>
          <w:lang w:val="sk-SK"/>
        </w:rPr>
      </w:pPr>
      <w:r w:rsidRPr="001B1D37">
        <w:rPr>
          <w:rFonts w:ascii="HelveticaNeueCE-Light" w:hAnsi="HelveticaNeueCE-Light"/>
          <w:color w:val="404040" w:themeColor="text1" w:themeTint="BF"/>
          <w:sz w:val="28"/>
          <w:szCs w:val="24"/>
          <w:lang w:val="sk-SK"/>
        </w:rPr>
        <w:t xml:space="preserve">                   </w:t>
      </w:r>
      <w:r w:rsidRPr="001B1D37">
        <w:rPr>
          <w:rFonts w:ascii="HelveticaNeueCE-Light" w:hAnsi="HelveticaNeueCE-Light"/>
          <w:color w:val="404040" w:themeColor="text1" w:themeTint="BF"/>
          <w:sz w:val="26"/>
          <w:szCs w:val="24"/>
          <w:lang w:val="sk-SK"/>
        </w:rPr>
        <w:t xml:space="preserve">Medzinárodné odporúčania EULAR a ASAS pre pacienta s axiálnou </w:t>
      </w:r>
      <w:proofErr w:type="spellStart"/>
      <w:r w:rsidRPr="001B1D37">
        <w:rPr>
          <w:rFonts w:ascii="HelveticaNeueCE-Light" w:hAnsi="HelveticaNeueCE-Light"/>
          <w:color w:val="404040" w:themeColor="text1" w:themeTint="BF"/>
          <w:sz w:val="26"/>
          <w:szCs w:val="24"/>
          <w:lang w:val="sk-SK"/>
        </w:rPr>
        <w:t>SpA</w:t>
      </w:r>
      <w:proofErr w:type="spellEnd"/>
    </w:p>
    <w:p w:rsidR="00AA7B5B" w:rsidRPr="001B1D37" w:rsidRDefault="00AA7B5B" w:rsidP="001B1D37">
      <w:pPr>
        <w:autoSpaceDE w:val="0"/>
        <w:autoSpaceDN w:val="0"/>
        <w:jc w:val="center"/>
        <w:rPr>
          <w:rFonts w:ascii="HelveticaNeueCE-BoldItalic" w:hAnsi="HelveticaNeueCE-BoldItalic"/>
          <w:b/>
          <w:bCs/>
          <w:i/>
          <w:iCs/>
          <w:color w:val="C00000"/>
          <w:sz w:val="24"/>
          <w:szCs w:val="24"/>
          <w:lang w:val="sk-SK"/>
        </w:rPr>
      </w:pPr>
    </w:p>
    <w:p w:rsidR="00741833" w:rsidRPr="001B1D37" w:rsidRDefault="0098156C" w:rsidP="001B1D37">
      <w:pPr>
        <w:autoSpaceDE w:val="0"/>
        <w:autoSpaceDN w:val="0"/>
        <w:ind w:left="1416" w:firstLine="708"/>
        <w:rPr>
          <w:rFonts w:ascii="HelveticaNeueCE-Light" w:hAnsi="HelveticaNeueCE-Light"/>
          <w:color w:val="404040" w:themeColor="text1" w:themeTint="BF"/>
          <w:sz w:val="24"/>
          <w:szCs w:val="24"/>
          <w:lang w:val="sk-SK"/>
        </w:rPr>
      </w:pPr>
      <w:r w:rsidRPr="001B1D37">
        <w:rPr>
          <w:rFonts w:ascii="HelveticaNeueCE-Light" w:hAnsi="HelveticaNeueCE-Light"/>
          <w:color w:val="404040" w:themeColor="text1" w:themeTint="BF"/>
          <w:sz w:val="24"/>
          <w:szCs w:val="24"/>
          <w:lang w:val="sk-SK"/>
        </w:rPr>
        <w:t xml:space="preserve"> </w:t>
      </w:r>
      <w:bookmarkStart w:id="0" w:name="_GoBack"/>
      <w:bookmarkEnd w:id="0"/>
    </w:p>
    <w:sectPr w:rsidR="00741833" w:rsidRPr="001B1D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CE-Bold">
    <w:altName w:val="Times New Roman"/>
    <w:charset w:val="00"/>
    <w:family w:val="auto"/>
    <w:pitch w:val="default"/>
  </w:font>
  <w:font w:name="HelveticaNeueCE-Light">
    <w:altName w:val="Times New Roman"/>
    <w:charset w:val="00"/>
    <w:family w:val="auto"/>
    <w:pitch w:val="default"/>
  </w:font>
  <w:font w:name="HelveticaNeueCE-Heavy">
    <w:altName w:val="Times New Roman"/>
    <w:charset w:val="00"/>
    <w:family w:val="auto"/>
    <w:pitch w:val="default"/>
  </w:font>
  <w:font w:name="HelveticaNeueCE-Medium">
    <w:altName w:val="Times New Roman"/>
    <w:charset w:val="00"/>
    <w:family w:val="auto"/>
    <w:pitch w:val="default"/>
  </w:font>
  <w:font w:name="HelveticaNeueCE-BoldItalic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20A1C"/>
    <w:multiLevelType w:val="hybridMultilevel"/>
    <w:tmpl w:val="35C082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8AF"/>
    <w:rsid w:val="00030DDB"/>
    <w:rsid w:val="00047D3F"/>
    <w:rsid w:val="00050252"/>
    <w:rsid w:val="000539C2"/>
    <w:rsid w:val="000541C7"/>
    <w:rsid w:val="00074FA4"/>
    <w:rsid w:val="000866DC"/>
    <w:rsid w:val="000B6B83"/>
    <w:rsid w:val="000B6D95"/>
    <w:rsid w:val="000D31DF"/>
    <w:rsid w:val="00111225"/>
    <w:rsid w:val="0011316B"/>
    <w:rsid w:val="00150F34"/>
    <w:rsid w:val="00184ADB"/>
    <w:rsid w:val="001876E5"/>
    <w:rsid w:val="001B1D0C"/>
    <w:rsid w:val="001B1D37"/>
    <w:rsid w:val="001C021A"/>
    <w:rsid w:val="001D3BE0"/>
    <w:rsid w:val="001E65DC"/>
    <w:rsid w:val="001E78CC"/>
    <w:rsid w:val="001F7E4D"/>
    <w:rsid w:val="0021734C"/>
    <w:rsid w:val="00223099"/>
    <w:rsid w:val="0023252D"/>
    <w:rsid w:val="00235945"/>
    <w:rsid w:val="00243B2A"/>
    <w:rsid w:val="0025517E"/>
    <w:rsid w:val="00257A41"/>
    <w:rsid w:val="00276D28"/>
    <w:rsid w:val="00286BCE"/>
    <w:rsid w:val="00291749"/>
    <w:rsid w:val="00292509"/>
    <w:rsid w:val="00293FA9"/>
    <w:rsid w:val="00297602"/>
    <w:rsid w:val="002A29C6"/>
    <w:rsid w:val="002A5B42"/>
    <w:rsid w:val="002C436F"/>
    <w:rsid w:val="002D17EB"/>
    <w:rsid w:val="002D282D"/>
    <w:rsid w:val="002E428E"/>
    <w:rsid w:val="00305A2F"/>
    <w:rsid w:val="00310FDF"/>
    <w:rsid w:val="00312F39"/>
    <w:rsid w:val="0033009A"/>
    <w:rsid w:val="00333960"/>
    <w:rsid w:val="00333E98"/>
    <w:rsid w:val="003442D2"/>
    <w:rsid w:val="0036112A"/>
    <w:rsid w:val="00361324"/>
    <w:rsid w:val="00364105"/>
    <w:rsid w:val="00365EA0"/>
    <w:rsid w:val="00381388"/>
    <w:rsid w:val="00394CE6"/>
    <w:rsid w:val="003A76D2"/>
    <w:rsid w:val="003C543B"/>
    <w:rsid w:val="003D1091"/>
    <w:rsid w:val="003D347A"/>
    <w:rsid w:val="003D51BF"/>
    <w:rsid w:val="003E2706"/>
    <w:rsid w:val="003E2A8D"/>
    <w:rsid w:val="003E517C"/>
    <w:rsid w:val="00417EDE"/>
    <w:rsid w:val="004252F1"/>
    <w:rsid w:val="004263BD"/>
    <w:rsid w:val="00432B53"/>
    <w:rsid w:val="00453D42"/>
    <w:rsid w:val="004668F6"/>
    <w:rsid w:val="00475B50"/>
    <w:rsid w:val="00483706"/>
    <w:rsid w:val="004847DD"/>
    <w:rsid w:val="0048575F"/>
    <w:rsid w:val="004A02C3"/>
    <w:rsid w:val="004A11A1"/>
    <w:rsid w:val="004B48B4"/>
    <w:rsid w:val="004C4B5A"/>
    <w:rsid w:val="004C57A0"/>
    <w:rsid w:val="005209CA"/>
    <w:rsid w:val="00531D56"/>
    <w:rsid w:val="00533A22"/>
    <w:rsid w:val="00534C82"/>
    <w:rsid w:val="00535CA8"/>
    <w:rsid w:val="00536C8F"/>
    <w:rsid w:val="0053761B"/>
    <w:rsid w:val="0054135E"/>
    <w:rsid w:val="005473ED"/>
    <w:rsid w:val="00556810"/>
    <w:rsid w:val="0057787B"/>
    <w:rsid w:val="00583FB8"/>
    <w:rsid w:val="00591D8E"/>
    <w:rsid w:val="005959CA"/>
    <w:rsid w:val="005A1474"/>
    <w:rsid w:val="005A462D"/>
    <w:rsid w:val="005B205B"/>
    <w:rsid w:val="005C426E"/>
    <w:rsid w:val="005E7A8E"/>
    <w:rsid w:val="005F216C"/>
    <w:rsid w:val="006318BB"/>
    <w:rsid w:val="00650E33"/>
    <w:rsid w:val="00684EA8"/>
    <w:rsid w:val="006900AC"/>
    <w:rsid w:val="00690172"/>
    <w:rsid w:val="00694A2C"/>
    <w:rsid w:val="006B3D2D"/>
    <w:rsid w:val="006D73CC"/>
    <w:rsid w:val="006E0FDB"/>
    <w:rsid w:val="00731648"/>
    <w:rsid w:val="00741833"/>
    <w:rsid w:val="00742A10"/>
    <w:rsid w:val="00782884"/>
    <w:rsid w:val="007B504E"/>
    <w:rsid w:val="007B6734"/>
    <w:rsid w:val="007C018C"/>
    <w:rsid w:val="007C4628"/>
    <w:rsid w:val="007F24C2"/>
    <w:rsid w:val="007F6A48"/>
    <w:rsid w:val="008108EF"/>
    <w:rsid w:val="00826FB1"/>
    <w:rsid w:val="00840A57"/>
    <w:rsid w:val="00840B44"/>
    <w:rsid w:val="00840B51"/>
    <w:rsid w:val="008825D6"/>
    <w:rsid w:val="00897B36"/>
    <w:rsid w:val="008A43AC"/>
    <w:rsid w:val="008B5181"/>
    <w:rsid w:val="008D0A49"/>
    <w:rsid w:val="008F7561"/>
    <w:rsid w:val="00902D04"/>
    <w:rsid w:val="00907D6F"/>
    <w:rsid w:val="009140EE"/>
    <w:rsid w:val="00920ACF"/>
    <w:rsid w:val="009412BE"/>
    <w:rsid w:val="00944907"/>
    <w:rsid w:val="0098156C"/>
    <w:rsid w:val="00996162"/>
    <w:rsid w:val="009B311C"/>
    <w:rsid w:val="009E1C31"/>
    <w:rsid w:val="00A020DE"/>
    <w:rsid w:val="00A02735"/>
    <w:rsid w:val="00A07B16"/>
    <w:rsid w:val="00A12C02"/>
    <w:rsid w:val="00A35193"/>
    <w:rsid w:val="00A372C2"/>
    <w:rsid w:val="00A543DA"/>
    <w:rsid w:val="00A56382"/>
    <w:rsid w:val="00A611BB"/>
    <w:rsid w:val="00A620B7"/>
    <w:rsid w:val="00A672D9"/>
    <w:rsid w:val="00A71502"/>
    <w:rsid w:val="00A771BE"/>
    <w:rsid w:val="00A83D35"/>
    <w:rsid w:val="00A877F7"/>
    <w:rsid w:val="00A90ECB"/>
    <w:rsid w:val="00A96950"/>
    <w:rsid w:val="00AA22DC"/>
    <w:rsid w:val="00AA7B5B"/>
    <w:rsid w:val="00AB3FA1"/>
    <w:rsid w:val="00AB7EBE"/>
    <w:rsid w:val="00AC6D39"/>
    <w:rsid w:val="00AF1DDC"/>
    <w:rsid w:val="00AF3C6C"/>
    <w:rsid w:val="00B013E2"/>
    <w:rsid w:val="00B34F92"/>
    <w:rsid w:val="00B4540E"/>
    <w:rsid w:val="00B51A31"/>
    <w:rsid w:val="00B676CB"/>
    <w:rsid w:val="00B912EE"/>
    <w:rsid w:val="00B95ABB"/>
    <w:rsid w:val="00BA7A4B"/>
    <w:rsid w:val="00BC3253"/>
    <w:rsid w:val="00BC43AA"/>
    <w:rsid w:val="00BC4A2B"/>
    <w:rsid w:val="00C11408"/>
    <w:rsid w:val="00C12957"/>
    <w:rsid w:val="00C31C27"/>
    <w:rsid w:val="00C4470A"/>
    <w:rsid w:val="00C77284"/>
    <w:rsid w:val="00C94EEB"/>
    <w:rsid w:val="00CA3CAB"/>
    <w:rsid w:val="00CA69C8"/>
    <w:rsid w:val="00CA7DBD"/>
    <w:rsid w:val="00CB1E8A"/>
    <w:rsid w:val="00CC10FA"/>
    <w:rsid w:val="00CD0CDA"/>
    <w:rsid w:val="00CE18B1"/>
    <w:rsid w:val="00D12407"/>
    <w:rsid w:val="00D5767C"/>
    <w:rsid w:val="00D73864"/>
    <w:rsid w:val="00D77F67"/>
    <w:rsid w:val="00D92EF2"/>
    <w:rsid w:val="00DA7026"/>
    <w:rsid w:val="00DB0630"/>
    <w:rsid w:val="00DB1CFB"/>
    <w:rsid w:val="00DB2715"/>
    <w:rsid w:val="00DB4262"/>
    <w:rsid w:val="00DD7032"/>
    <w:rsid w:val="00E101BB"/>
    <w:rsid w:val="00E13A96"/>
    <w:rsid w:val="00E34192"/>
    <w:rsid w:val="00E5099B"/>
    <w:rsid w:val="00E552C8"/>
    <w:rsid w:val="00E62714"/>
    <w:rsid w:val="00E96A8F"/>
    <w:rsid w:val="00EB28E8"/>
    <w:rsid w:val="00EB2C45"/>
    <w:rsid w:val="00EC57AA"/>
    <w:rsid w:val="00EE12A6"/>
    <w:rsid w:val="00EE5F20"/>
    <w:rsid w:val="00EF626B"/>
    <w:rsid w:val="00F11C55"/>
    <w:rsid w:val="00F42219"/>
    <w:rsid w:val="00F81BFF"/>
    <w:rsid w:val="00F83FB7"/>
    <w:rsid w:val="00F93FD4"/>
    <w:rsid w:val="00F96510"/>
    <w:rsid w:val="00FA4EF7"/>
    <w:rsid w:val="00FA51CD"/>
    <w:rsid w:val="00FA68AF"/>
    <w:rsid w:val="00FC2221"/>
    <w:rsid w:val="00FD1A68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59CE"/>
  <w15:docId w15:val="{5FA6983C-52F5-4427-9AB5-12AA4BF5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FA6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A6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F81BFF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Loduhova, Ivana</dc:creator>
  <cp:lastModifiedBy>ntb</cp:lastModifiedBy>
  <cp:revision>6</cp:revision>
  <dcterms:created xsi:type="dcterms:W3CDTF">2017-10-01T17:44:00Z</dcterms:created>
  <dcterms:modified xsi:type="dcterms:W3CDTF">2017-11-22T13:30:00Z</dcterms:modified>
</cp:coreProperties>
</file>