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8B" w:rsidRDefault="00B11B2C" w:rsidP="00535D75">
      <w:pPr>
        <w:spacing w:line="360" w:lineRule="auto"/>
        <w:jc w:val="center"/>
        <w:rPr>
          <w:rFonts w:ascii="Cambria" w:hAnsi="Cambria"/>
          <w:color w:val="595959"/>
        </w:rPr>
      </w:pPr>
      <w:r>
        <w:rPr>
          <w:rFonts w:ascii="Cambria" w:hAnsi="Cambria"/>
          <w:noProof/>
          <w:color w:val="595959"/>
        </w:rPr>
        <w:drawing>
          <wp:inline distT="0" distB="0" distL="0" distR="0">
            <wp:extent cx="1485900" cy="1685925"/>
            <wp:effectExtent l="1905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B8B" w:rsidRDefault="005E4B8B" w:rsidP="00535D75">
      <w:pPr>
        <w:spacing w:line="360" w:lineRule="auto"/>
        <w:jc w:val="center"/>
        <w:rPr>
          <w:rFonts w:ascii="Cambria" w:hAnsi="Cambria"/>
          <w:color w:val="595959"/>
        </w:rPr>
      </w:pPr>
    </w:p>
    <w:p w:rsidR="005E4B8B" w:rsidRDefault="005E4B8B" w:rsidP="00535D75">
      <w:pPr>
        <w:spacing w:line="360" w:lineRule="auto"/>
        <w:jc w:val="center"/>
        <w:rPr>
          <w:rFonts w:ascii="Calibri" w:hAnsi="Calibri"/>
          <w:color w:val="595959"/>
          <w:sz w:val="28"/>
          <w:szCs w:val="28"/>
        </w:rPr>
      </w:pPr>
      <w:r w:rsidRPr="00CB60FB">
        <w:rPr>
          <w:rFonts w:ascii="Calibri" w:hAnsi="Calibri"/>
          <w:color w:val="595959"/>
          <w:sz w:val="28"/>
          <w:szCs w:val="28"/>
        </w:rPr>
        <w:t>Inštitút pre podporu dojčenia</w:t>
      </w:r>
    </w:p>
    <w:p w:rsidR="00693C50" w:rsidRDefault="00693C50" w:rsidP="00693C50">
      <w:pPr>
        <w:shd w:val="clear" w:color="auto" w:fill="FFFFFF"/>
        <w:spacing w:line="360" w:lineRule="auto"/>
        <w:jc w:val="center"/>
        <w:rPr>
          <w:rFonts w:ascii="Calibri" w:hAnsi="Calibri"/>
          <w:color w:val="595959"/>
          <w:sz w:val="28"/>
          <w:szCs w:val="28"/>
        </w:rPr>
      </w:pPr>
      <w:r>
        <w:rPr>
          <w:rFonts w:ascii="Calibri" w:hAnsi="Calibri"/>
          <w:color w:val="595959"/>
          <w:sz w:val="28"/>
          <w:szCs w:val="28"/>
        </w:rPr>
        <w:t xml:space="preserve">UNB Nemocnica akad. L. Dérera, Bratislava </w:t>
      </w:r>
    </w:p>
    <w:p w:rsidR="005E4B8B" w:rsidRDefault="005E4B8B" w:rsidP="00693C50">
      <w:pPr>
        <w:shd w:val="clear" w:color="auto" w:fill="FFFFFF"/>
        <w:spacing w:line="360" w:lineRule="auto"/>
        <w:jc w:val="center"/>
        <w:rPr>
          <w:rFonts w:ascii="Calibri" w:hAnsi="Calibri"/>
          <w:color w:val="595959"/>
          <w:sz w:val="28"/>
          <w:szCs w:val="28"/>
        </w:rPr>
      </w:pPr>
      <w:r>
        <w:rPr>
          <w:rFonts w:ascii="Calibri" w:hAnsi="Calibri"/>
          <w:color w:val="595959"/>
          <w:sz w:val="28"/>
          <w:szCs w:val="28"/>
        </w:rPr>
        <w:t xml:space="preserve">Novorodenecké oddelenie </w:t>
      </w:r>
    </w:p>
    <w:p w:rsidR="005E4B8B" w:rsidRPr="00436407" w:rsidRDefault="005E4B8B" w:rsidP="00535D75">
      <w:pPr>
        <w:spacing w:line="360" w:lineRule="auto"/>
        <w:jc w:val="center"/>
        <w:rPr>
          <w:rFonts w:ascii="Calibri" w:hAnsi="Calibri"/>
          <w:color w:val="404040"/>
          <w:sz w:val="28"/>
          <w:szCs w:val="28"/>
        </w:rPr>
      </w:pPr>
      <w:r w:rsidRPr="00436407">
        <w:rPr>
          <w:rFonts w:ascii="Calibri" w:hAnsi="Calibri"/>
          <w:color w:val="595959"/>
          <w:sz w:val="28"/>
          <w:szCs w:val="28"/>
        </w:rPr>
        <w:t xml:space="preserve">Sekcia sestier pracujúcich v neonatológii </w:t>
      </w:r>
      <w:r w:rsidRPr="00436407">
        <w:rPr>
          <w:rFonts w:ascii="Calibri" w:hAnsi="Calibri"/>
          <w:color w:val="404040"/>
          <w:sz w:val="28"/>
          <w:szCs w:val="28"/>
        </w:rPr>
        <w:t>SSSaPA</w:t>
      </w:r>
    </w:p>
    <w:p w:rsidR="005E4B8B" w:rsidRPr="00436407" w:rsidRDefault="005E4B8B" w:rsidP="00535D75">
      <w:pPr>
        <w:spacing w:line="360" w:lineRule="auto"/>
        <w:jc w:val="center"/>
        <w:rPr>
          <w:rFonts w:ascii="Calibri" w:hAnsi="Calibri"/>
          <w:color w:val="595959"/>
          <w:sz w:val="28"/>
          <w:szCs w:val="28"/>
        </w:rPr>
      </w:pPr>
      <w:r w:rsidRPr="00436407">
        <w:rPr>
          <w:rFonts w:ascii="Calibri" w:hAnsi="Calibri"/>
          <w:color w:val="595959"/>
          <w:sz w:val="28"/>
          <w:szCs w:val="28"/>
        </w:rPr>
        <w:t xml:space="preserve">RK SK SaPA </w:t>
      </w:r>
      <w:r>
        <w:rPr>
          <w:rFonts w:ascii="Calibri" w:hAnsi="Calibri"/>
          <w:color w:val="595959"/>
          <w:sz w:val="28"/>
          <w:szCs w:val="28"/>
        </w:rPr>
        <w:t xml:space="preserve"> III.</w:t>
      </w:r>
    </w:p>
    <w:p w:rsidR="005E4B8B" w:rsidRPr="00CB60FB" w:rsidRDefault="005E4B8B" w:rsidP="00535D75">
      <w:pPr>
        <w:spacing w:line="360" w:lineRule="auto"/>
        <w:jc w:val="center"/>
        <w:rPr>
          <w:rFonts w:ascii="Calibri" w:hAnsi="Calibri"/>
          <w:color w:val="595959"/>
        </w:rPr>
      </w:pPr>
    </w:p>
    <w:p w:rsidR="005E4B8B" w:rsidRDefault="005E4B8B" w:rsidP="00535D75">
      <w:pPr>
        <w:spacing w:line="360" w:lineRule="auto"/>
        <w:jc w:val="center"/>
        <w:rPr>
          <w:rFonts w:ascii="Calibri" w:hAnsi="Calibri"/>
          <w:color w:val="595959"/>
        </w:rPr>
      </w:pPr>
    </w:p>
    <w:p w:rsidR="005E4B8B" w:rsidRPr="00CB60FB" w:rsidRDefault="005E4B8B" w:rsidP="00535D75">
      <w:pPr>
        <w:spacing w:line="360" w:lineRule="auto"/>
        <w:jc w:val="center"/>
        <w:rPr>
          <w:rFonts w:ascii="Calibri" w:hAnsi="Calibri"/>
          <w:color w:val="595959"/>
        </w:rPr>
      </w:pPr>
    </w:p>
    <w:p w:rsidR="005E4B8B" w:rsidRPr="00CB60FB" w:rsidRDefault="005E4B8B" w:rsidP="003B5685">
      <w:pPr>
        <w:spacing w:line="360" w:lineRule="auto"/>
        <w:jc w:val="center"/>
        <w:rPr>
          <w:rFonts w:ascii="Calibri" w:hAnsi="Calibri"/>
          <w:color w:val="595959"/>
        </w:rPr>
      </w:pPr>
      <w:r w:rsidRPr="00CB60FB">
        <w:rPr>
          <w:rFonts w:ascii="Calibri" w:hAnsi="Calibri"/>
          <w:color w:val="595959"/>
        </w:rPr>
        <w:t xml:space="preserve">organizujú odborný seminár </w:t>
      </w:r>
    </w:p>
    <w:p w:rsidR="005E4B8B" w:rsidRPr="00CB60FB" w:rsidRDefault="005E4B8B" w:rsidP="00535D75">
      <w:pPr>
        <w:shd w:val="clear" w:color="auto" w:fill="FFFFFF"/>
        <w:spacing w:line="360" w:lineRule="auto"/>
        <w:rPr>
          <w:rFonts w:ascii="Calibri" w:hAnsi="Calibri"/>
          <w:color w:val="595959"/>
        </w:rPr>
      </w:pPr>
      <w:r w:rsidRPr="00CB60FB">
        <w:rPr>
          <w:rStyle w:val="apple-converted-space"/>
          <w:rFonts w:ascii="Calibri" w:hAnsi="Calibri"/>
          <w:color w:val="595959"/>
        </w:rPr>
        <w:t> </w:t>
      </w:r>
      <w:r w:rsidRPr="00CB60FB">
        <w:rPr>
          <w:rFonts w:ascii="Calibri" w:hAnsi="Calibri"/>
          <w:color w:val="595959"/>
        </w:rPr>
        <w:t> </w:t>
      </w:r>
    </w:p>
    <w:p w:rsidR="005E4B8B" w:rsidRPr="00CB60FB" w:rsidRDefault="005E4B8B" w:rsidP="00535D75">
      <w:pPr>
        <w:shd w:val="clear" w:color="auto" w:fill="FFFFFF"/>
        <w:spacing w:line="360" w:lineRule="auto"/>
        <w:rPr>
          <w:rFonts w:ascii="Calibri" w:hAnsi="Calibri"/>
          <w:color w:val="595959"/>
        </w:rPr>
      </w:pPr>
    </w:p>
    <w:p w:rsidR="005E4B8B" w:rsidRPr="00CB60FB" w:rsidRDefault="005E4B8B" w:rsidP="00535D75">
      <w:pPr>
        <w:shd w:val="clear" w:color="auto" w:fill="FFFFFF"/>
        <w:spacing w:line="360" w:lineRule="auto"/>
        <w:jc w:val="center"/>
        <w:rPr>
          <w:rFonts w:ascii="Calibri" w:hAnsi="Calibri"/>
          <w:b/>
          <w:color w:val="595959"/>
          <w:sz w:val="44"/>
          <w:szCs w:val="44"/>
        </w:rPr>
      </w:pPr>
      <w:r w:rsidRPr="00CB60FB">
        <w:rPr>
          <w:rFonts w:ascii="Calibri" w:hAnsi="Calibri"/>
          <w:b/>
          <w:color w:val="595959"/>
          <w:sz w:val="44"/>
          <w:szCs w:val="44"/>
        </w:rPr>
        <w:t>Podpora doj</w:t>
      </w:r>
      <w:r w:rsidRPr="00CB60FB">
        <w:rPr>
          <w:rFonts w:ascii="Calibri" w:hAnsi="Calibri" w:cs="Arial"/>
          <w:b/>
          <w:color w:val="595959"/>
          <w:sz w:val="44"/>
          <w:szCs w:val="44"/>
        </w:rPr>
        <w:t>č</w:t>
      </w:r>
      <w:r w:rsidRPr="00CB60FB">
        <w:rPr>
          <w:rFonts w:ascii="Calibri" w:hAnsi="Calibri"/>
          <w:b/>
          <w:color w:val="595959"/>
          <w:sz w:val="44"/>
          <w:szCs w:val="44"/>
        </w:rPr>
        <w:t xml:space="preserve">enia </w:t>
      </w:r>
      <w:r>
        <w:rPr>
          <w:rFonts w:ascii="Calibri" w:hAnsi="Calibri"/>
          <w:b/>
          <w:color w:val="595959"/>
          <w:sz w:val="44"/>
          <w:szCs w:val="44"/>
        </w:rPr>
        <w:t xml:space="preserve">a princípy BFHI </w:t>
      </w:r>
      <w:r w:rsidRPr="00CB60FB">
        <w:rPr>
          <w:rFonts w:ascii="Calibri" w:hAnsi="Calibri"/>
          <w:b/>
          <w:color w:val="595959"/>
          <w:sz w:val="44"/>
          <w:szCs w:val="44"/>
        </w:rPr>
        <w:t>v klinickej praxi</w:t>
      </w:r>
    </w:p>
    <w:p w:rsidR="005E4B8B" w:rsidRPr="00CB60FB" w:rsidRDefault="005E4B8B" w:rsidP="003D53E2">
      <w:pPr>
        <w:shd w:val="clear" w:color="auto" w:fill="FFFFFF"/>
        <w:spacing w:line="360" w:lineRule="auto"/>
        <w:rPr>
          <w:rFonts w:ascii="Calibri" w:hAnsi="Calibri"/>
          <w:b/>
          <w:color w:val="595959"/>
          <w:sz w:val="28"/>
          <w:szCs w:val="28"/>
        </w:rPr>
      </w:pPr>
    </w:p>
    <w:p w:rsidR="005E4B8B" w:rsidRPr="00CB60FB" w:rsidRDefault="00B11B2C" w:rsidP="00535D75">
      <w:pPr>
        <w:shd w:val="clear" w:color="auto" w:fill="FFFFFF"/>
        <w:spacing w:line="360" w:lineRule="auto"/>
        <w:jc w:val="center"/>
        <w:rPr>
          <w:rFonts w:ascii="Calibri" w:hAnsi="Calibri"/>
          <w:color w:val="595959"/>
          <w:sz w:val="28"/>
          <w:szCs w:val="28"/>
        </w:rPr>
      </w:pPr>
      <w:r>
        <w:rPr>
          <w:rFonts w:ascii="Calibri" w:hAnsi="Calibri"/>
          <w:b/>
          <w:color w:val="595959"/>
          <w:sz w:val="28"/>
          <w:szCs w:val="28"/>
        </w:rPr>
        <w:t>10</w:t>
      </w:r>
      <w:r w:rsidR="005E4B8B" w:rsidRPr="00CB60FB">
        <w:rPr>
          <w:rFonts w:ascii="Calibri" w:hAnsi="Calibri"/>
          <w:b/>
          <w:color w:val="595959"/>
          <w:sz w:val="28"/>
          <w:szCs w:val="28"/>
        </w:rPr>
        <w:t xml:space="preserve">. </w:t>
      </w:r>
      <w:r>
        <w:rPr>
          <w:rFonts w:ascii="Calibri" w:hAnsi="Calibri"/>
          <w:b/>
          <w:color w:val="595959"/>
          <w:sz w:val="28"/>
          <w:szCs w:val="28"/>
        </w:rPr>
        <w:t>november</w:t>
      </w:r>
      <w:r w:rsidR="005E4B8B">
        <w:rPr>
          <w:rFonts w:ascii="Calibri" w:hAnsi="Calibri"/>
          <w:b/>
          <w:color w:val="595959"/>
          <w:sz w:val="28"/>
          <w:szCs w:val="28"/>
        </w:rPr>
        <w:t xml:space="preserve"> 2017  8.00 – 16</w:t>
      </w:r>
      <w:r w:rsidR="005E4B8B" w:rsidRPr="00CB60FB">
        <w:rPr>
          <w:rFonts w:ascii="Calibri" w:hAnsi="Calibri"/>
          <w:b/>
          <w:color w:val="595959"/>
          <w:sz w:val="28"/>
          <w:szCs w:val="28"/>
        </w:rPr>
        <w:t>.00</w:t>
      </w:r>
    </w:p>
    <w:p w:rsidR="005E4B8B" w:rsidRDefault="005E4B8B" w:rsidP="00777FD4">
      <w:pPr>
        <w:spacing w:line="360" w:lineRule="auto"/>
        <w:jc w:val="center"/>
        <w:rPr>
          <w:rFonts w:ascii="Calibri" w:hAnsi="Calibri"/>
          <w:color w:val="595959"/>
          <w:sz w:val="28"/>
          <w:szCs w:val="28"/>
        </w:rPr>
      </w:pPr>
    </w:p>
    <w:p w:rsidR="00693C50" w:rsidRDefault="005E4B8B" w:rsidP="00535D75">
      <w:pPr>
        <w:shd w:val="clear" w:color="auto" w:fill="FFFFFF"/>
        <w:spacing w:line="360" w:lineRule="auto"/>
        <w:jc w:val="center"/>
        <w:rPr>
          <w:rFonts w:ascii="Calibri" w:hAnsi="Calibri"/>
          <w:color w:val="595959"/>
          <w:sz w:val="28"/>
          <w:szCs w:val="28"/>
        </w:rPr>
      </w:pPr>
      <w:r>
        <w:rPr>
          <w:rFonts w:ascii="Calibri" w:hAnsi="Calibri"/>
          <w:color w:val="595959"/>
          <w:sz w:val="28"/>
          <w:szCs w:val="28"/>
        </w:rPr>
        <w:t>UNB Nemocnica akad. L. Dérera</w:t>
      </w:r>
    </w:p>
    <w:p w:rsidR="005E4B8B" w:rsidRPr="00CB60FB" w:rsidRDefault="005E4B8B" w:rsidP="00535D75">
      <w:pPr>
        <w:shd w:val="clear" w:color="auto" w:fill="FFFFFF"/>
        <w:spacing w:line="360" w:lineRule="auto"/>
        <w:jc w:val="center"/>
        <w:rPr>
          <w:rFonts w:ascii="Calibri" w:hAnsi="Calibri"/>
          <w:color w:val="595959"/>
          <w:sz w:val="28"/>
          <w:szCs w:val="28"/>
        </w:rPr>
      </w:pPr>
      <w:r>
        <w:rPr>
          <w:rFonts w:ascii="Calibri" w:hAnsi="Calibri"/>
          <w:color w:val="595959"/>
          <w:sz w:val="28"/>
          <w:szCs w:val="28"/>
        </w:rPr>
        <w:t>Limbova 5</w:t>
      </w:r>
      <w:r w:rsidR="00693C50">
        <w:rPr>
          <w:rFonts w:ascii="Calibri" w:hAnsi="Calibri"/>
          <w:color w:val="595959"/>
          <w:sz w:val="28"/>
          <w:szCs w:val="28"/>
        </w:rPr>
        <w:t>, B</w:t>
      </w:r>
      <w:r>
        <w:rPr>
          <w:rFonts w:ascii="Calibri" w:hAnsi="Calibri"/>
          <w:color w:val="595959"/>
          <w:sz w:val="28"/>
          <w:szCs w:val="28"/>
        </w:rPr>
        <w:t>ratislava</w:t>
      </w:r>
    </w:p>
    <w:p w:rsidR="005E4B8B" w:rsidRPr="00CB60FB" w:rsidRDefault="005E4B8B" w:rsidP="00535D75">
      <w:pPr>
        <w:shd w:val="clear" w:color="auto" w:fill="FFFFFF"/>
        <w:spacing w:line="360" w:lineRule="auto"/>
        <w:rPr>
          <w:rFonts w:ascii="Calibri" w:hAnsi="Calibri"/>
          <w:color w:val="595959"/>
        </w:rPr>
      </w:pPr>
    </w:p>
    <w:p w:rsidR="005E4B8B" w:rsidRPr="00CB60FB" w:rsidRDefault="005E4B8B" w:rsidP="00535D75">
      <w:pPr>
        <w:shd w:val="clear" w:color="auto" w:fill="FFFFFF"/>
        <w:spacing w:line="360" w:lineRule="auto"/>
        <w:rPr>
          <w:rFonts w:ascii="Calibri" w:hAnsi="Calibri"/>
          <w:color w:val="595959"/>
        </w:rPr>
      </w:pPr>
    </w:p>
    <w:p w:rsidR="005E4B8B" w:rsidRDefault="005E4B8B" w:rsidP="00535D75">
      <w:pPr>
        <w:shd w:val="clear" w:color="auto" w:fill="FFFFFF"/>
        <w:spacing w:line="360" w:lineRule="auto"/>
        <w:rPr>
          <w:rFonts w:ascii="Calibri" w:hAnsi="Calibri"/>
          <w:color w:val="595959"/>
        </w:rPr>
      </w:pPr>
    </w:p>
    <w:p w:rsidR="005E4B8B" w:rsidRPr="00CB60FB" w:rsidRDefault="005E4B8B" w:rsidP="00535D75">
      <w:pPr>
        <w:shd w:val="clear" w:color="auto" w:fill="FFFFFF"/>
        <w:spacing w:line="360" w:lineRule="auto"/>
        <w:rPr>
          <w:rFonts w:ascii="Calibri" w:hAnsi="Calibri"/>
          <w:color w:val="595959"/>
        </w:rPr>
      </w:pPr>
    </w:p>
    <w:p w:rsidR="005E4B8B" w:rsidRDefault="005E4B8B" w:rsidP="00535D75">
      <w:pPr>
        <w:shd w:val="clear" w:color="auto" w:fill="FFFFFF"/>
        <w:spacing w:line="360" w:lineRule="auto"/>
        <w:rPr>
          <w:rFonts w:ascii="Calibri" w:hAnsi="Calibri"/>
          <w:color w:val="595959"/>
        </w:rPr>
      </w:pPr>
    </w:p>
    <w:p w:rsidR="005E4B8B" w:rsidRPr="00CB60FB" w:rsidRDefault="005E4B8B" w:rsidP="00CE007C">
      <w:pPr>
        <w:shd w:val="clear" w:color="auto" w:fill="FFFFFF"/>
        <w:spacing w:line="360" w:lineRule="auto"/>
        <w:rPr>
          <w:rFonts w:ascii="Calibri" w:hAnsi="Calibri"/>
          <w:color w:val="595959"/>
          <w:sz w:val="28"/>
          <w:szCs w:val="28"/>
        </w:rPr>
      </w:pPr>
      <w:r w:rsidRPr="00CB60FB">
        <w:rPr>
          <w:rFonts w:ascii="Calibri" w:hAnsi="Calibri"/>
          <w:b/>
          <w:color w:val="595959"/>
          <w:sz w:val="28"/>
          <w:szCs w:val="28"/>
        </w:rPr>
        <w:lastRenderedPageBreak/>
        <w:t xml:space="preserve">Program:  </w:t>
      </w:r>
    </w:p>
    <w:p w:rsidR="005E4B8B" w:rsidRPr="00CB60FB" w:rsidRDefault="005E4B8B" w:rsidP="00CE007C">
      <w:pPr>
        <w:shd w:val="clear" w:color="auto" w:fill="FFFFFF"/>
        <w:spacing w:line="360" w:lineRule="auto"/>
        <w:rPr>
          <w:rFonts w:ascii="Calibri" w:hAnsi="Calibri"/>
          <w:color w:val="595959"/>
        </w:rPr>
      </w:pPr>
      <w:r>
        <w:rPr>
          <w:rFonts w:ascii="Calibri" w:hAnsi="Calibri"/>
          <w:b/>
          <w:color w:val="595959"/>
        </w:rPr>
        <w:t>7</w:t>
      </w:r>
      <w:r w:rsidRPr="00CB60FB">
        <w:rPr>
          <w:rFonts w:ascii="Calibri" w:hAnsi="Calibri"/>
          <w:b/>
          <w:color w:val="595959"/>
        </w:rPr>
        <w:t>.</w:t>
      </w:r>
      <w:r>
        <w:rPr>
          <w:rFonts w:ascii="Calibri" w:hAnsi="Calibri"/>
          <w:b/>
          <w:color w:val="595959"/>
        </w:rPr>
        <w:t>45</w:t>
      </w:r>
      <w:r w:rsidRPr="00CB60FB">
        <w:rPr>
          <w:rFonts w:ascii="Calibri" w:hAnsi="Calibri"/>
          <w:color w:val="595959"/>
        </w:rPr>
        <w:t xml:space="preserve"> Registrácia a otvorenie</w:t>
      </w:r>
    </w:p>
    <w:p w:rsidR="005E4B8B" w:rsidRPr="00CB60FB" w:rsidRDefault="005E4B8B" w:rsidP="00CE007C">
      <w:pPr>
        <w:shd w:val="clear" w:color="auto" w:fill="FFFFFF"/>
        <w:spacing w:line="360" w:lineRule="auto"/>
        <w:rPr>
          <w:rFonts w:ascii="Calibri" w:hAnsi="Calibri"/>
          <w:color w:val="595959"/>
        </w:rPr>
      </w:pPr>
    </w:p>
    <w:p w:rsidR="005E4B8B" w:rsidRPr="00CB60FB" w:rsidRDefault="005E4B8B" w:rsidP="00CE007C">
      <w:pPr>
        <w:shd w:val="clear" w:color="auto" w:fill="FFFFFF"/>
        <w:spacing w:line="360" w:lineRule="auto"/>
        <w:rPr>
          <w:rFonts w:ascii="Calibri" w:hAnsi="Calibri"/>
          <w:b/>
          <w:color w:val="595959"/>
        </w:rPr>
      </w:pPr>
      <w:r w:rsidRPr="00CB60FB">
        <w:rPr>
          <w:rFonts w:ascii="Calibri" w:hAnsi="Calibri"/>
          <w:b/>
          <w:color w:val="595959"/>
        </w:rPr>
        <w:t>8.00 – 12.00</w:t>
      </w:r>
    </w:p>
    <w:p w:rsidR="005E4B8B" w:rsidRPr="00CB60FB" w:rsidRDefault="005E4B8B" w:rsidP="00CE007C">
      <w:pPr>
        <w:shd w:val="clear" w:color="auto" w:fill="FFFFFF"/>
        <w:spacing w:line="360" w:lineRule="auto"/>
        <w:rPr>
          <w:rFonts w:ascii="Calibri" w:hAnsi="Calibri"/>
          <w:color w:val="595959"/>
        </w:rPr>
      </w:pPr>
      <w:r w:rsidRPr="00CB60FB">
        <w:rPr>
          <w:rFonts w:ascii="Calibri" w:hAnsi="Calibri"/>
          <w:color w:val="595959"/>
        </w:rPr>
        <w:t>Podpora efektívneho doj</w:t>
      </w:r>
      <w:r w:rsidRPr="00CB60FB">
        <w:rPr>
          <w:rFonts w:ascii="Calibri" w:hAnsi="Calibri" w:cs="Arial"/>
          <w:color w:val="595959"/>
        </w:rPr>
        <w:t>č</w:t>
      </w:r>
      <w:r w:rsidRPr="00CB60FB">
        <w:rPr>
          <w:rFonts w:ascii="Calibri" w:hAnsi="Calibri"/>
          <w:color w:val="595959"/>
        </w:rPr>
        <w:t>enia v prvých dňoch po narodení</w:t>
      </w:r>
    </w:p>
    <w:p w:rsidR="005E4B8B" w:rsidRPr="00CB60FB" w:rsidRDefault="005E4B8B" w:rsidP="00CE007C">
      <w:pPr>
        <w:shd w:val="clear" w:color="auto" w:fill="FFFFFF"/>
        <w:spacing w:line="360" w:lineRule="auto"/>
        <w:rPr>
          <w:rFonts w:ascii="Calibri" w:hAnsi="Calibri"/>
          <w:color w:val="595959"/>
        </w:rPr>
      </w:pPr>
      <w:r w:rsidRPr="00CB60FB">
        <w:rPr>
          <w:rFonts w:ascii="Calibri" w:hAnsi="Calibri"/>
          <w:color w:val="595959"/>
        </w:rPr>
        <w:t>Problémy s iniciálnou fázou dojčenia</w:t>
      </w:r>
    </w:p>
    <w:p w:rsidR="005E4B8B" w:rsidRPr="00CB60FB" w:rsidRDefault="005E4B8B" w:rsidP="00CE007C">
      <w:pPr>
        <w:shd w:val="clear" w:color="auto" w:fill="FFFFFF"/>
        <w:spacing w:line="360" w:lineRule="auto"/>
        <w:rPr>
          <w:rFonts w:ascii="Calibri" w:hAnsi="Calibri"/>
          <w:color w:val="595959"/>
        </w:rPr>
      </w:pPr>
      <w:r w:rsidRPr="00CB60FB">
        <w:rPr>
          <w:rFonts w:ascii="Calibri" w:hAnsi="Calibri"/>
          <w:color w:val="595959"/>
        </w:rPr>
        <w:t>Masáže prsníkov a odstriekavanie materského mlieka</w:t>
      </w:r>
    </w:p>
    <w:p w:rsidR="005E4B8B" w:rsidRPr="00CB60FB" w:rsidRDefault="005E4B8B" w:rsidP="00CE007C">
      <w:pPr>
        <w:shd w:val="clear" w:color="auto" w:fill="FFFFFF"/>
        <w:spacing w:line="360" w:lineRule="auto"/>
        <w:rPr>
          <w:rFonts w:ascii="Calibri" w:hAnsi="Calibri"/>
          <w:color w:val="595959"/>
        </w:rPr>
      </w:pPr>
      <w:r w:rsidRPr="00CB60FB">
        <w:rPr>
          <w:rFonts w:ascii="Calibri" w:hAnsi="Calibri"/>
          <w:color w:val="595959"/>
        </w:rPr>
        <w:t>Manipulácia s materským mliekom</w:t>
      </w:r>
    </w:p>
    <w:p w:rsidR="005E4B8B" w:rsidRPr="00CB60FB" w:rsidRDefault="005E4B8B" w:rsidP="00CE007C">
      <w:pPr>
        <w:shd w:val="clear" w:color="auto" w:fill="FFFFFF"/>
        <w:spacing w:line="360" w:lineRule="auto"/>
        <w:rPr>
          <w:rFonts w:ascii="Calibri" w:hAnsi="Calibri"/>
          <w:color w:val="595959"/>
        </w:rPr>
      </w:pPr>
      <w:r w:rsidRPr="00CB60FB">
        <w:rPr>
          <w:rFonts w:ascii="Calibri" w:hAnsi="Calibri"/>
          <w:color w:val="595959"/>
        </w:rPr>
        <w:t>Najčastejšie problémy pri doj</w:t>
      </w:r>
      <w:r w:rsidRPr="00CB60FB">
        <w:rPr>
          <w:rFonts w:ascii="Calibri" w:hAnsi="Calibri" w:cs="Arial"/>
          <w:color w:val="595959"/>
        </w:rPr>
        <w:t>č</w:t>
      </w:r>
      <w:r w:rsidRPr="00CB60FB">
        <w:rPr>
          <w:rFonts w:ascii="Calibri" w:hAnsi="Calibri"/>
          <w:color w:val="595959"/>
        </w:rPr>
        <w:t>ení v klinickej praxi</w:t>
      </w:r>
    </w:p>
    <w:p w:rsidR="005E4B8B" w:rsidRPr="00CB60FB" w:rsidRDefault="005E4B8B" w:rsidP="00CE007C">
      <w:pPr>
        <w:shd w:val="clear" w:color="auto" w:fill="FFFFFF"/>
        <w:spacing w:line="360" w:lineRule="auto"/>
        <w:rPr>
          <w:rFonts w:ascii="Calibri" w:hAnsi="Calibri"/>
          <w:color w:val="595959"/>
        </w:rPr>
      </w:pPr>
    </w:p>
    <w:p w:rsidR="005E4B8B" w:rsidRPr="00CB60FB" w:rsidRDefault="005E4B8B" w:rsidP="00CE007C">
      <w:pPr>
        <w:shd w:val="clear" w:color="auto" w:fill="FFFFFF"/>
        <w:spacing w:line="360" w:lineRule="auto"/>
        <w:rPr>
          <w:rFonts w:ascii="Calibri" w:hAnsi="Calibri"/>
          <w:b/>
          <w:color w:val="595959"/>
        </w:rPr>
      </w:pPr>
      <w:r w:rsidRPr="00CB60FB">
        <w:rPr>
          <w:rFonts w:ascii="Calibri" w:hAnsi="Calibri"/>
          <w:b/>
          <w:color w:val="595959"/>
        </w:rPr>
        <w:t>13.00 –15.00</w:t>
      </w:r>
    </w:p>
    <w:p w:rsidR="005E4B8B" w:rsidRPr="00CB60FB" w:rsidRDefault="005E4B8B" w:rsidP="00CE007C">
      <w:pPr>
        <w:shd w:val="clear" w:color="auto" w:fill="FFFFFF"/>
        <w:spacing w:line="360" w:lineRule="auto"/>
        <w:rPr>
          <w:rFonts w:ascii="Calibri" w:hAnsi="Calibri"/>
          <w:color w:val="595959"/>
        </w:rPr>
      </w:pPr>
      <w:r w:rsidRPr="00CB60FB">
        <w:rPr>
          <w:rFonts w:ascii="Calibri" w:hAnsi="Calibri"/>
          <w:color w:val="595959"/>
        </w:rPr>
        <w:t>Alternatívne spôsoby dokrmovania</w:t>
      </w:r>
    </w:p>
    <w:p w:rsidR="005E4B8B" w:rsidRPr="00CB60FB" w:rsidRDefault="00693C50" w:rsidP="00CE007C">
      <w:pPr>
        <w:shd w:val="clear" w:color="auto" w:fill="FFFFFF"/>
        <w:spacing w:line="360" w:lineRule="auto"/>
        <w:rPr>
          <w:rFonts w:ascii="Calibri" w:hAnsi="Calibri"/>
          <w:color w:val="595959"/>
        </w:rPr>
      </w:pPr>
      <w:r>
        <w:rPr>
          <w:rFonts w:ascii="Calibri" w:hAnsi="Calibri"/>
          <w:color w:val="595959"/>
        </w:rPr>
        <w:t>Komunikácia a p</w:t>
      </w:r>
      <w:bookmarkStart w:id="0" w:name="_GoBack"/>
      <w:bookmarkEnd w:id="0"/>
      <w:r w:rsidR="005E4B8B" w:rsidRPr="00CB60FB">
        <w:rPr>
          <w:rFonts w:ascii="Calibri" w:hAnsi="Calibri"/>
          <w:color w:val="595959"/>
        </w:rPr>
        <w:t>oradenstvo pri dojčení – praktické cvi</w:t>
      </w:r>
      <w:r w:rsidR="005E4B8B" w:rsidRPr="00CB60FB">
        <w:rPr>
          <w:rFonts w:ascii="Calibri" w:hAnsi="Calibri" w:cs="Arial"/>
          <w:color w:val="595959"/>
        </w:rPr>
        <w:t>č</w:t>
      </w:r>
      <w:r w:rsidR="005E4B8B">
        <w:rPr>
          <w:rFonts w:ascii="Calibri" w:hAnsi="Calibri"/>
          <w:color w:val="595959"/>
        </w:rPr>
        <w:t>enia</w:t>
      </w:r>
    </w:p>
    <w:p w:rsidR="005E4B8B" w:rsidRPr="00CB60FB" w:rsidRDefault="005E4B8B" w:rsidP="00CE007C">
      <w:pPr>
        <w:shd w:val="clear" w:color="auto" w:fill="FFFFFF"/>
        <w:spacing w:line="360" w:lineRule="auto"/>
        <w:rPr>
          <w:rFonts w:ascii="Calibri" w:hAnsi="Calibri"/>
          <w:color w:val="595959"/>
        </w:rPr>
      </w:pPr>
      <w:r w:rsidRPr="00CB60FB">
        <w:rPr>
          <w:rFonts w:ascii="Calibri" w:hAnsi="Calibri"/>
          <w:color w:val="595959"/>
        </w:rPr>
        <w:t xml:space="preserve">Kazuistika </w:t>
      </w:r>
    </w:p>
    <w:p w:rsidR="005E4B8B" w:rsidRDefault="005E4B8B" w:rsidP="00CE007C">
      <w:pPr>
        <w:shd w:val="clear" w:color="auto" w:fill="FFFFFF"/>
        <w:spacing w:line="360" w:lineRule="auto"/>
        <w:rPr>
          <w:rFonts w:ascii="Calibri" w:hAnsi="Calibri"/>
          <w:b/>
          <w:color w:val="595959"/>
        </w:rPr>
      </w:pPr>
    </w:p>
    <w:p w:rsidR="005E4B8B" w:rsidRPr="00CB60FB" w:rsidRDefault="005E4B8B" w:rsidP="00CE007C">
      <w:pPr>
        <w:shd w:val="clear" w:color="auto" w:fill="FFFFFF"/>
        <w:spacing w:line="360" w:lineRule="auto"/>
        <w:rPr>
          <w:rFonts w:ascii="Calibri" w:hAnsi="Calibri"/>
          <w:b/>
          <w:color w:val="595959"/>
        </w:rPr>
      </w:pPr>
      <w:r>
        <w:rPr>
          <w:rFonts w:ascii="Calibri" w:hAnsi="Calibri"/>
          <w:b/>
          <w:color w:val="595959"/>
        </w:rPr>
        <w:t>Záver</w:t>
      </w:r>
    </w:p>
    <w:p w:rsidR="005E4B8B" w:rsidRDefault="005E4B8B" w:rsidP="00CE007C">
      <w:pPr>
        <w:shd w:val="clear" w:color="auto" w:fill="FFFFFF"/>
        <w:spacing w:line="360" w:lineRule="auto"/>
        <w:rPr>
          <w:rFonts w:ascii="Calibri" w:hAnsi="Calibri"/>
          <w:color w:val="595959"/>
        </w:rPr>
      </w:pPr>
      <w:r w:rsidRPr="00CB60FB">
        <w:rPr>
          <w:rFonts w:ascii="Calibri" w:hAnsi="Calibri"/>
          <w:color w:val="595959"/>
        </w:rPr>
        <w:t> </w:t>
      </w:r>
    </w:p>
    <w:p w:rsidR="005E4B8B" w:rsidRPr="00CB60FB" w:rsidRDefault="005E4B8B" w:rsidP="00CE007C">
      <w:pPr>
        <w:shd w:val="clear" w:color="auto" w:fill="FFFFFF"/>
        <w:spacing w:line="360" w:lineRule="auto"/>
        <w:rPr>
          <w:rFonts w:ascii="Calibri" w:hAnsi="Calibri"/>
          <w:color w:val="595959"/>
        </w:rPr>
      </w:pPr>
    </w:p>
    <w:p w:rsidR="005E4B8B" w:rsidRPr="00CB60FB" w:rsidRDefault="005E4B8B" w:rsidP="00CB60FB">
      <w:pPr>
        <w:spacing w:line="360" w:lineRule="auto"/>
        <w:rPr>
          <w:rFonts w:ascii="Calibri" w:hAnsi="Calibri"/>
          <w:b/>
          <w:color w:val="595959"/>
        </w:rPr>
      </w:pPr>
      <w:r w:rsidRPr="00CB60FB">
        <w:rPr>
          <w:rFonts w:ascii="Calibri" w:hAnsi="Calibri"/>
          <w:b/>
          <w:color w:val="595959"/>
        </w:rPr>
        <w:t>Prednášajúci:</w:t>
      </w:r>
    </w:p>
    <w:p w:rsidR="005E4B8B" w:rsidRPr="00CB60FB" w:rsidRDefault="005E4B8B" w:rsidP="00CB60FB">
      <w:pPr>
        <w:spacing w:line="360" w:lineRule="auto"/>
        <w:rPr>
          <w:rFonts w:ascii="Calibri" w:hAnsi="Calibri"/>
          <w:color w:val="595959"/>
        </w:rPr>
      </w:pPr>
      <w:r w:rsidRPr="00CB60FB">
        <w:rPr>
          <w:rFonts w:ascii="Calibri" w:hAnsi="Calibri"/>
          <w:bCs/>
          <w:color w:val="595959"/>
        </w:rPr>
        <w:t>Mgr. Michaela Galková, PhD., IBCLC</w:t>
      </w:r>
    </w:p>
    <w:p w:rsidR="005E4B8B" w:rsidRPr="00CB60FB" w:rsidRDefault="005E4B8B" w:rsidP="00CB60FB">
      <w:pPr>
        <w:spacing w:line="360" w:lineRule="auto"/>
        <w:rPr>
          <w:rFonts w:ascii="Calibri" w:hAnsi="Calibri"/>
          <w:color w:val="595959"/>
        </w:rPr>
      </w:pPr>
      <w:r w:rsidRPr="00CB60FB">
        <w:rPr>
          <w:rFonts w:ascii="Calibri" w:hAnsi="Calibri"/>
          <w:bCs/>
          <w:color w:val="595959"/>
        </w:rPr>
        <w:t>Renata Ďurina IBCLC</w:t>
      </w:r>
      <w:r w:rsidRPr="00CB60FB">
        <w:rPr>
          <w:rFonts w:ascii="Calibri" w:hAnsi="Calibri"/>
          <w:color w:val="595959"/>
        </w:rPr>
        <w:t xml:space="preserve"> </w:t>
      </w:r>
    </w:p>
    <w:p w:rsidR="005E4B8B" w:rsidRPr="00CB60FB" w:rsidRDefault="005E4B8B" w:rsidP="00CB60FB">
      <w:pPr>
        <w:spacing w:line="360" w:lineRule="auto"/>
        <w:rPr>
          <w:rFonts w:ascii="Calibri" w:hAnsi="Calibri"/>
          <w:color w:val="595959"/>
        </w:rPr>
      </w:pPr>
      <w:r w:rsidRPr="00CB60FB">
        <w:rPr>
          <w:rFonts w:ascii="Calibri" w:hAnsi="Calibri"/>
          <w:color w:val="595959"/>
        </w:rPr>
        <w:t>Doc. PhDr. Matulníková Ľudmila PhD.</w:t>
      </w:r>
    </w:p>
    <w:p w:rsidR="005E4B8B" w:rsidRPr="00CB60FB" w:rsidRDefault="005E4B8B" w:rsidP="00CB60FB">
      <w:pPr>
        <w:spacing w:line="360" w:lineRule="auto"/>
        <w:rPr>
          <w:rFonts w:ascii="Calibri" w:hAnsi="Calibri"/>
          <w:color w:val="595959"/>
        </w:rPr>
      </w:pPr>
      <w:r w:rsidRPr="00CB60FB">
        <w:rPr>
          <w:rFonts w:ascii="Calibri" w:hAnsi="Calibri"/>
          <w:color w:val="595959"/>
        </w:rPr>
        <w:t>PhDr. Šagátová Andrea PhD.</w:t>
      </w:r>
    </w:p>
    <w:p w:rsidR="005E4B8B" w:rsidRPr="00CB60FB" w:rsidRDefault="005E4B8B" w:rsidP="00CE007C">
      <w:pPr>
        <w:shd w:val="clear" w:color="auto" w:fill="FFFFFF"/>
        <w:spacing w:line="360" w:lineRule="auto"/>
        <w:rPr>
          <w:rFonts w:ascii="Calibri" w:hAnsi="Calibri"/>
          <w:color w:val="595959"/>
        </w:rPr>
      </w:pPr>
    </w:p>
    <w:p w:rsidR="005E4B8B" w:rsidRPr="00CB60FB" w:rsidRDefault="005E4B8B" w:rsidP="00CE007C">
      <w:pPr>
        <w:shd w:val="clear" w:color="auto" w:fill="FFFFFF"/>
        <w:spacing w:line="360" w:lineRule="auto"/>
        <w:rPr>
          <w:rFonts w:ascii="Calibri" w:hAnsi="Calibri"/>
          <w:color w:val="595959"/>
        </w:rPr>
      </w:pPr>
    </w:p>
    <w:p w:rsidR="005E4B8B" w:rsidRDefault="005E4B8B" w:rsidP="00CE007C">
      <w:pPr>
        <w:shd w:val="clear" w:color="auto" w:fill="FFFFFF"/>
        <w:spacing w:line="360" w:lineRule="auto"/>
        <w:jc w:val="both"/>
        <w:rPr>
          <w:rFonts w:ascii="Calibri" w:hAnsi="Calibri"/>
          <w:color w:val="595959"/>
        </w:rPr>
      </w:pPr>
    </w:p>
    <w:p w:rsidR="005E4B8B" w:rsidRDefault="005E4B8B" w:rsidP="00CE007C">
      <w:pPr>
        <w:shd w:val="clear" w:color="auto" w:fill="FFFFFF"/>
        <w:spacing w:line="360" w:lineRule="auto"/>
        <w:jc w:val="both"/>
        <w:rPr>
          <w:rFonts w:ascii="Calibri" w:hAnsi="Calibri"/>
          <w:color w:val="595959"/>
        </w:rPr>
      </w:pPr>
    </w:p>
    <w:p w:rsidR="005E4B8B" w:rsidRDefault="005E4B8B" w:rsidP="00CE007C">
      <w:pPr>
        <w:shd w:val="clear" w:color="auto" w:fill="FFFFFF"/>
        <w:spacing w:line="360" w:lineRule="auto"/>
        <w:jc w:val="both"/>
        <w:rPr>
          <w:rFonts w:ascii="Calibri" w:hAnsi="Calibri"/>
          <w:color w:val="595959"/>
        </w:rPr>
      </w:pPr>
    </w:p>
    <w:p w:rsidR="005E4B8B" w:rsidRPr="00CB60FB" w:rsidRDefault="005E4B8B" w:rsidP="00693C50">
      <w:pPr>
        <w:shd w:val="clear" w:color="auto" w:fill="FFFFFF"/>
        <w:spacing w:line="360" w:lineRule="auto"/>
        <w:jc w:val="both"/>
        <w:rPr>
          <w:rFonts w:ascii="Calibri" w:hAnsi="Calibri"/>
          <w:color w:val="595959"/>
        </w:rPr>
      </w:pPr>
      <w:r w:rsidRPr="00CB60FB">
        <w:rPr>
          <w:rFonts w:ascii="Calibri" w:hAnsi="Calibri"/>
          <w:color w:val="595959"/>
        </w:rPr>
        <w:t xml:space="preserve">Odborný seminár (6 hod) je </w:t>
      </w:r>
      <w:r w:rsidR="00693C50">
        <w:rPr>
          <w:rFonts w:ascii="Calibri" w:hAnsi="Calibri"/>
          <w:color w:val="595959"/>
        </w:rPr>
        <w:t xml:space="preserve">určený </w:t>
      </w:r>
      <w:r w:rsidRPr="00CB60FB">
        <w:rPr>
          <w:rFonts w:ascii="Calibri" w:hAnsi="Calibri"/>
          <w:color w:val="595959"/>
        </w:rPr>
        <w:t xml:space="preserve">pre </w:t>
      </w:r>
      <w:r>
        <w:rPr>
          <w:rFonts w:ascii="Calibri" w:hAnsi="Calibri"/>
          <w:color w:val="595959"/>
        </w:rPr>
        <w:t>personál</w:t>
      </w:r>
      <w:r w:rsidR="00693C50">
        <w:rPr>
          <w:rFonts w:ascii="Calibri" w:hAnsi="Calibri"/>
          <w:color w:val="595959"/>
        </w:rPr>
        <w:t xml:space="preserve"> Novorodeneckého </w:t>
      </w:r>
      <w:r w:rsidR="00693C50" w:rsidRPr="00693C50">
        <w:rPr>
          <w:rFonts w:ascii="Calibri" w:hAnsi="Calibri"/>
          <w:color w:val="595959"/>
        </w:rPr>
        <w:t>oddelenia UNB Nemocnice akad. L. Dérera, Bratislava</w:t>
      </w:r>
      <w:r w:rsidR="00693C50">
        <w:rPr>
          <w:rFonts w:ascii="Calibri" w:hAnsi="Calibri"/>
          <w:color w:val="595959"/>
        </w:rPr>
        <w:t>. Po</w:t>
      </w:r>
      <w:r w:rsidRPr="00CB60FB">
        <w:rPr>
          <w:rFonts w:ascii="Calibri" w:hAnsi="Calibri"/>
          <w:color w:val="595959"/>
        </w:rPr>
        <w:t>tvrdenia o vzdelávacej aktivite budú odovzdané účastníkom po ukončení odborného podujatia. Seminár má priznané kredity v rámci kreditného vzdelávania zdravotníckych pracovníkov.</w:t>
      </w:r>
    </w:p>
    <w:sectPr w:rsidR="005E4B8B" w:rsidRPr="00CB60FB" w:rsidSect="007D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535D75"/>
    <w:rsid w:val="000A1EBF"/>
    <w:rsid w:val="001D0615"/>
    <w:rsid w:val="0022570B"/>
    <w:rsid w:val="00227DB6"/>
    <w:rsid w:val="0037591F"/>
    <w:rsid w:val="003B5685"/>
    <w:rsid w:val="003D53E2"/>
    <w:rsid w:val="00421361"/>
    <w:rsid w:val="00435FF3"/>
    <w:rsid w:val="00436407"/>
    <w:rsid w:val="005242F5"/>
    <w:rsid w:val="00535D75"/>
    <w:rsid w:val="00576F05"/>
    <w:rsid w:val="005C596F"/>
    <w:rsid w:val="005E089E"/>
    <w:rsid w:val="005E4B8B"/>
    <w:rsid w:val="00693C50"/>
    <w:rsid w:val="006A4BFC"/>
    <w:rsid w:val="00702DCA"/>
    <w:rsid w:val="00712CC2"/>
    <w:rsid w:val="00741835"/>
    <w:rsid w:val="00764D0B"/>
    <w:rsid w:val="00777FD4"/>
    <w:rsid w:val="007978AF"/>
    <w:rsid w:val="007D3105"/>
    <w:rsid w:val="00861B2C"/>
    <w:rsid w:val="00885037"/>
    <w:rsid w:val="008B7DEF"/>
    <w:rsid w:val="009D52C1"/>
    <w:rsid w:val="00A26EE7"/>
    <w:rsid w:val="00B11B2C"/>
    <w:rsid w:val="00B15E31"/>
    <w:rsid w:val="00C50176"/>
    <w:rsid w:val="00C64FE7"/>
    <w:rsid w:val="00CA536C"/>
    <w:rsid w:val="00CB60FB"/>
    <w:rsid w:val="00CE007C"/>
    <w:rsid w:val="00D61CAA"/>
    <w:rsid w:val="00DE4F22"/>
    <w:rsid w:val="00E23D43"/>
    <w:rsid w:val="00E70F86"/>
    <w:rsid w:val="00E91BE4"/>
    <w:rsid w:val="00ED6EF7"/>
    <w:rsid w:val="00F31E04"/>
    <w:rsid w:val="00F870F0"/>
    <w:rsid w:val="00FF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D7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35D75"/>
  </w:style>
  <w:style w:type="paragraph" w:styleId="Textbubliny">
    <w:name w:val="Balloon Text"/>
    <w:basedOn w:val="Normln"/>
    <w:link w:val="TextbublinyChar"/>
    <w:uiPriority w:val="99"/>
    <w:semiHidden/>
    <w:rsid w:val="008B7DEF"/>
    <w:rPr>
      <w:rFonts w:ascii="Segoe UI" w:eastAsia="Calibr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8B7DEF"/>
    <w:rPr>
      <w:rFonts w:ascii="Segoe UI" w:hAnsi="Segoe UI" w:cs="Times New Roman"/>
      <w:sz w:val="18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1011</Characters>
  <Application>Microsoft Office Word</Application>
  <DocSecurity>0</DocSecurity>
  <Lines>8</Lines>
  <Paragraphs>2</Paragraphs>
  <ScaleCrop>false</ScaleCrop>
  <Company>Neonatal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mikaHP</cp:lastModifiedBy>
  <cp:revision>2</cp:revision>
  <cp:lastPrinted>2017-02-20T07:21:00Z</cp:lastPrinted>
  <dcterms:created xsi:type="dcterms:W3CDTF">2017-10-25T09:14:00Z</dcterms:created>
  <dcterms:modified xsi:type="dcterms:W3CDTF">2017-10-25T09:14:00Z</dcterms:modified>
</cp:coreProperties>
</file>