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28" w:rsidRDefault="00C9400F">
      <w:r>
        <w:t>Sylaby celoústavné semináre OUSA201</w:t>
      </w:r>
      <w:r w:rsidR="005E2DAD">
        <w:t>7</w:t>
      </w:r>
    </w:p>
    <w:sectPr w:rsidR="00D33628" w:rsidSect="00C0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00F"/>
    <w:rsid w:val="002715C4"/>
    <w:rsid w:val="005E2DAD"/>
    <w:rsid w:val="006A4A2F"/>
    <w:rsid w:val="00C00D1A"/>
    <w:rsid w:val="00C9400F"/>
    <w:rsid w:val="00CB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D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mbienska</dc:creator>
  <cp:keywords/>
  <dc:description/>
  <cp:lastModifiedBy>mbienska</cp:lastModifiedBy>
  <cp:revision>2</cp:revision>
  <dcterms:created xsi:type="dcterms:W3CDTF">2017-01-02T10:04:00Z</dcterms:created>
  <dcterms:modified xsi:type="dcterms:W3CDTF">2017-01-02T10:04:00Z</dcterms:modified>
</cp:coreProperties>
</file>