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8" w:rsidRDefault="00A403D2" w:rsidP="00A403D2">
      <w:pPr>
        <w:rPr>
          <w:lang w:val="cs-CZ"/>
        </w:rPr>
      </w:pPr>
      <w:r w:rsidRPr="00A403D2">
        <w:rPr>
          <w:b/>
        </w:rPr>
        <w:t>Venue</w:t>
      </w:r>
      <w:r>
        <w:t xml:space="preserve">: </w:t>
      </w:r>
      <w:proofErr w:type="spellStart"/>
      <w:r w:rsidR="00BD7651">
        <w:t>FNsP</w:t>
      </w:r>
      <w:proofErr w:type="spellEnd"/>
      <w:r w:rsidR="00BD7651">
        <w:t xml:space="preserve"> </w:t>
      </w:r>
      <w:proofErr w:type="spellStart"/>
      <w:r w:rsidR="00BD7651">
        <w:t>F.D.Roosvelta</w:t>
      </w:r>
      <w:proofErr w:type="spellEnd"/>
      <w:r w:rsidR="00BD7651">
        <w:t xml:space="preserve"> </w:t>
      </w:r>
      <w:proofErr w:type="spellStart"/>
      <w:r w:rsidR="00BD7651">
        <w:t>Banská</w:t>
      </w:r>
      <w:proofErr w:type="spellEnd"/>
      <w:r w:rsidR="00BD7651">
        <w:t xml:space="preserve"> </w:t>
      </w:r>
      <w:proofErr w:type="spellStart"/>
      <w:r w:rsidR="00BD7651">
        <w:t>Bystrica</w:t>
      </w:r>
      <w:proofErr w:type="spellEnd"/>
    </w:p>
    <w:p w:rsidR="00404C04" w:rsidRDefault="00404C04" w:rsidP="00A403D2"/>
    <w:p w:rsidR="000860B1" w:rsidRDefault="000860B1" w:rsidP="00A403D2">
      <w:r w:rsidRPr="00404C04">
        <w:rPr>
          <w:b/>
        </w:rPr>
        <w:t>Expert:</w:t>
      </w:r>
      <w:r>
        <w:t xml:space="preserve"> </w:t>
      </w:r>
      <w:r w:rsidR="00BD7651">
        <w:t>Assoc. prof. Ľ</w:t>
      </w:r>
      <w:r w:rsidR="00BD7651" w:rsidRPr="00BD7651">
        <w:t xml:space="preserve">ubomír </w:t>
      </w:r>
      <w:proofErr w:type="gramStart"/>
      <w:r w:rsidR="00BD7651" w:rsidRPr="00BD7651">
        <w:t>Marko ,</w:t>
      </w:r>
      <w:proofErr w:type="gramEnd"/>
      <w:r w:rsidR="00BD7651" w:rsidRPr="00BD7651">
        <w:t xml:space="preserve"> MD, PhD. – Department of Mini-invasive surgery &amp; endoscopy</w:t>
      </w:r>
    </w:p>
    <w:p w:rsidR="000900E8" w:rsidRPr="000900E8" w:rsidRDefault="000900E8" w:rsidP="000900E8">
      <w:pPr>
        <w:ind w:left="900"/>
        <w:rPr>
          <w:szCs w:val="20"/>
        </w:rPr>
      </w:pPr>
    </w:p>
    <w:p w:rsidR="000900E8" w:rsidRPr="000900E8" w:rsidRDefault="000900E8" w:rsidP="000900E8">
      <w:pPr>
        <w:ind w:left="900"/>
        <w:jc w:val="center"/>
        <w:rPr>
          <w:rFonts w:cs="Arial"/>
          <w:b/>
          <w:sz w:val="28"/>
          <w:szCs w:val="28"/>
        </w:rPr>
      </w:pPr>
    </w:p>
    <w:p w:rsidR="000900E8" w:rsidRPr="000900E8" w:rsidRDefault="000900E8" w:rsidP="000900E8">
      <w:pPr>
        <w:ind w:left="900"/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54"/>
        <w:gridCol w:w="2686"/>
      </w:tblGrid>
      <w:tr w:rsidR="000900E8" w:rsidRPr="000900E8" w:rsidTr="00BD7651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rPr>
                <w:rFonts w:cs="Arial"/>
                <w:b/>
              </w:rPr>
            </w:pPr>
            <w:r w:rsidRPr="000900E8">
              <w:rPr>
                <w:rFonts w:cs="Arial"/>
                <w:b/>
              </w:rPr>
              <w:t>Time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ind w:left="-1716" w:firstLine="1716"/>
              <w:rPr>
                <w:rFonts w:cs="Arial"/>
                <w:b/>
              </w:rPr>
            </w:pPr>
            <w:r w:rsidRPr="000900E8">
              <w:rPr>
                <w:rFonts w:cs="Arial"/>
                <w:b/>
              </w:rPr>
              <w:t>Program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ind w:left="-1716" w:firstLine="1716"/>
              <w:rPr>
                <w:rFonts w:cs="Arial"/>
                <w:b/>
              </w:rPr>
            </w:pPr>
            <w:r w:rsidRPr="000900E8">
              <w:rPr>
                <w:rFonts w:cs="Arial"/>
                <w:b/>
              </w:rPr>
              <w:t>Trainer</w:t>
            </w:r>
          </w:p>
        </w:tc>
      </w:tr>
      <w:tr w:rsidR="00BD7651" w:rsidRPr="000900E8" w:rsidTr="00BD7651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Default="00BD7651" w:rsidP="00BD7651">
            <w:pPr>
              <w:rPr>
                <w:rFonts w:cs="Arial"/>
              </w:rPr>
            </w:pPr>
            <w:r>
              <w:rPr>
                <w:rFonts w:cs="Arial"/>
              </w:rPr>
              <w:t>07:00-07:15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Pr="00404C04" w:rsidRDefault="00BD7651" w:rsidP="00404C04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Arrival to the hospital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Default="00BD7651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BD7651" w:rsidRPr="000900E8" w:rsidTr="00BD7651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Default="00BD7651">
            <w:pPr>
              <w:rPr>
                <w:rFonts w:cs="Arial"/>
              </w:rPr>
            </w:pPr>
            <w:r>
              <w:rPr>
                <w:rFonts w:cs="Arial"/>
              </w:rPr>
              <w:t>07:15 – 07:30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Pr="005D68E6" w:rsidRDefault="00BD7651">
            <w:pPr>
              <w:ind w:left="-1716" w:firstLine="1716"/>
              <w:rPr>
                <w:rFonts w:cs="Arial"/>
              </w:rPr>
            </w:pPr>
            <w:r w:rsidRPr="005D68E6">
              <w:rPr>
                <w:rFonts w:cs="Arial"/>
              </w:rPr>
              <w:t>Procedure Presentation</w:t>
            </w:r>
          </w:p>
          <w:p w:rsidR="005D68E6" w:rsidRPr="005D68E6" w:rsidRDefault="00BD7651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BD7651">
              <w:rPr>
                <w:rFonts w:cs="Arial"/>
                <w:i/>
              </w:rPr>
              <w:t xml:space="preserve">Abdominal </w:t>
            </w:r>
            <w:r w:rsidR="005D68E6">
              <w:rPr>
                <w:rFonts w:cs="Arial"/>
                <w:i/>
              </w:rPr>
              <w:t>Hern</w:t>
            </w:r>
            <w:r w:rsidRPr="00BD7651">
              <w:rPr>
                <w:rFonts w:cs="Arial"/>
                <w:i/>
              </w:rPr>
              <w:t xml:space="preserve">ia Repair with composite mesh, ventral hernia </w:t>
            </w:r>
            <w:r w:rsidR="005D68E6">
              <w:rPr>
                <w:rFonts w:cs="Arial"/>
                <w:i/>
              </w:rPr>
              <w:t xml:space="preserve">, </w:t>
            </w:r>
            <w:r w:rsidR="005D68E6" w:rsidRPr="005D68E6">
              <w:rPr>
                <w:rFonts w:cs="Arial"/>
                <w:i/>
              </w:rPr>
              <w:t xml:space="preserve">Fixation techniques in LVHR </w:t>
            </w:r>
          </w:p>
          <w:p w:rsidR="00BD7651" w:rsidRPr="00BD7651" w:rsidRDefault="00BD7651" w:rsidP="00BD7651">
            <w:pPr>
              <w:pStyle w:val="ListParagraph"/>
              <w:rPr>
                <w:rFonts w:cs="Arial"/>
                <w:i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1" w:rsidRDefault="005D68E6">
            <w:pPr>
              <w:ind w:left="-1716" w:firstLine="1716"/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Doc.</w:t>
            </w:r>
            <w:r>
              <w:rPr>
                <w:rFonts w:cs="Arial"/>
                <w:i/>
              </w:rPr>
              <w:t xml:space="preserve"> MUDr. Marko </w:t>
            </w:r>
          </w:p>
        </w:tc>
      </w:tr>
      <w:tr w:rsidR="000900E8" w:rsidRPr="000900E8" w:rsidTr="00BD7651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5D68E6" w:rsidP="005D68E6">
            <w:pPr>
              <w:rPr>
                <w:rFonts w:cs="Arial"/>
              </w:rPr>
            </w:pPr>
            <w:r>
              <w:rPr>
                <w:rFonts w:cs="Arial"/>
              </w:rPr>
              <w:t>07:3</w:t>
            </w:r>
            <w:r w:rsidR="00404C04">
              <w:rPr>
                <w:rFonts w:cs="Arial"/>
              </w:rPr>
              <w:t>0</w:t>
            </w:r>
            <w:r w:rsidR="00A403D2">
              <w:rPr>
                <w:rFonts w:cs="Arial"/>
              </w:rPr>
              <w:t>-</w:t>
            </w:r>
            <w:r>
              <w:rPr>
                <w:rFonts w:cs="Arial"/>
              </w:rPr>
              <w:t>09:00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5D68E6" w:rsidRDefault="00404C04">
            <w:pPr>
              <w:ind w:left="-1716" w:firstLine="1716"/>
              <w:rPr>
                <w:rFonts w:cs="Arial"/>
              </w:rPr>
            </w:pPr>
            <w:r w:rsidRPr="005D68E6">
              <w:rPr>
                <w:rFonts w:cs="Arial"/>
              </w:rPr>
              <w:t xml:space="preserve">Operation room – </w:t>
            </w:r>
            <w:r w:rsidR="005D68E6" w:rsidRPr="005D68E6">
              <w:rPr>
                <w:rFonts w:cs="Arial"/>
              </w:rPr>
              <w:t>Lap ventral hernia repair (1</w:t>
            </w:r>
            <w:r w:rsidR="005D68E6" w:rsidRPr="005D68E6">
              <w:rPr>
                <w:rFonts w:cs="Arial"/>
                <w:vertAlign w:val="superscript"/>
              </w:rPr>
              <w:t>st</w:t>
            </w:r>
            <w:r w:rsidR="005D68E6" w:rsidRPr="005D68E6">
              <w:rPr>
                <w:rFonts w:cs="Arial"/>
              </w:rPr>
              <w:t xml:space="preserve"> case)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0900E8" w:rsidRDefault="005D68E6">
            <w:pPr>
              <w:ind w:left="-1716" w:firstLine="1716"/>
              <w:rPr>
                <w:rFonts w:cs="Arial"/>
              </w:rPr>
            </w:pPr>
            <w:r w:rsidRPr="005D68E6">
              <w:rPr>
                <w:rFonts w:cs="Arial"/>
                <w:i/>
              </w:rPr>
              <w:t>Doc.</w:t>
            </w:r>
            <w:r>
              <w:rPr>
                <w:rFonts w:cs="Arial"/>
                <w:i/>
              </w:rPr>
              <w:t xml:space="preserve"> MUDr. Marko</w:t>
            </w:r>
          </w:p>
        </w:tc>
      </w:tr>
      <w:tr w:rsidR="000900E8" w:rsidRPr="000900E8" w:rsidTr="00BD7651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5D68E6" w:rsidP="00A403D2">
            <w:pPr>
              <w:rPr>
                <w:rFonts w:cs="Arial"/>
              </w:rPr>
            </w:pPr>
            <w:r>
              <w:rPr>
                <w:rFonts w:cs="Arial"/>
              </w:rPr>
              <w:t>09:00 – 10:30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5D68E6" w:rsidRDefault="005D68E6">
            <w:pPr>
              <w:ind w:left="-1716" w:firstLine="1716"/>
              <w:rPr>
                <w:rFonts w:cs="Arial"/>
              </w:rPr>
            </w:pPr>
            <w:r w:rsidRPr="005D68E6">
              <w:rPr>
                <w:rFonts w:cs="Arial"/>
              </w:rPr>
              <w:t>Operation room – Lap ventral hernia repair (2</w:t>
            </w:r>
            <w:r w:rsidRPr="005D68E6">
              <w:rPr>
                <w:rFonts w:cs="Arial"/>
                <w:vertAlign w:val="superscript"/>
              </w:rPr>
              <w:t>nd</w:t>
            </w:r>
            <w:r w:rsidRPr="005D68E6">
              <w:rPr>
                <w:rFonts w:cs="Arial"/>
              </w:rPr>
              <w:t xml:space="preserve"> case)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404C04" w:rsidRDefault="005D68E6">
            <w:pPr>
              <w:ind w:left="-1716" w:firstLine="1716"/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Doc.</w:t>
            </w:r>
            <w:r>
              <w:rPr>
                <w:rFonts w:cs="Arial"/>
                <w:i/>
              </w:rPr>
              <w:t xml:space="preserve"> MUDr. Marko</w:t>
            </w:r>
          </w:p>
        </w:tc>
      </w:tr>
      <w:tr w:rsidR="000900E8" w:rsidRPr="000900E8" w:rsidTr="00BD7651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A403D2" w:rsidRDefault="005D68E6" w:rsidP="00404C04">
            <w:pPr>
              <w:rPr>
                <w:rFonts w:cs="Arial"/>
              </w:rPr>
            </w:pPr>
            <w:r>
              <w:rPr>
                <w:rFonts w:cs="Arial"/>
              </w:rPr>
              <w:t>10:30 – 11:00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5D68E6" w:rsidRDefault="005D68E6" w:rsidP="005D68E6">
            <w:pPr>
              <w:rPr>
                <w:rFonts w:cs="Arial"/>
              </w:rPr>
            </w:pPr>
            <w:r w:rsidRPr="005D68E6">
              <w:rPr>
                <w:rFonts w:cs="Arial"/>
              </w:rPr>
              <w:t xml:space="preserve">Abdominal </w:t>
            </w:r>
            <w:r>
              <w:rPr>
                <w:rFonts w:cs="Arial"/>
              </w:rPr>
              <w:t>Hern</w:t>
            </w:r>
            <w:r w:rsidRPr="005D68E6">
              <w:rPr>
                <w:rFonts w:cs="Arial"/>
              </w:rPr>
              <w:t xml:space="preserve">ia Repair with composite mesh, ventral hernia , Fixation techniques in LVHR </w:t>
            </w:r>
          </w:p>
          <w:p w:rsidR="005D68E6" w:rsidRPr="005D68E6" w:rsidRDefault="005D68E6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Indication, Technique &amp; Outcomes, LAP vs. OPEN approach</w:t>
            </w:r>
          </w:p>
          <w:p w:rsidR="005D68E6" w:rsidRPr="005D68E6" w:rsidRDefault="005D68E6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Treatment and Prevention of Ventral Hernia, Challenging situations</w:t>
            </w:r>
          </w:p>
          <w:p w:rsidR="005D68E6" w:rsidRPr="005D68E6" w:rsidRDefault="005D68E6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Patient selection /  Medical Cases, Tips &amp; Tricks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0900E8" w:rsidRDefault="005D68E6">
            <w:pPr>
              <w:ind w:left="-1716" w:firstLine="1716"/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Doc.</w:t>
            </w:r>
            <w:r>
              <w:rPr>
                <w:rFonts w:cs="Arial"/>
                <w:i/>
              </w:rPr>
              <w:t xml:space="preserve"> MUDr. Marko</w:t>
            </w:r>
          </w:p>
        </w:tc>
      </w:tr>
      <w:tr w:rsidR="000900E8" w:rsidRPr="000900E8" w:rsidTr="00BD7651">
        <w:trPr>
          <w:trHeight w:val="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5D68E6">
            <w:pPr>
              <w:rPr>
                <w:rFonts w:cs="Arial"/>
              </w:rPr>
            </w:pPr>
            <w:r>
              <w:rPr>
                <w:rFonts w:cs="Arial"/>
              </w:rPr>
              <w:t>11:00 – 11:15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A403D2" w:rsidRDefault="005D68E6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Coffee break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A403D2" w:rsidRDefault="000900E8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5D68E6" w:rsidRPr="000900E8" w:rsidTr="00BD7651">
        <w:trPr>
          <w:trHeight w:val="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6" w:rsidRDefault="0023055F">
            <w:pPr>
              <w:rPr>
                <w:rFonts w:cs="Arial"/>
              </w:rPr>
            </w:pPr>
            <w:r>
              <w:rPr>
                <w:rFonts w:cs="Arial"/>
              </w:rPr>
              <w:t>11:30 – 13</w:t>
            </w:r>
            <w:r w:rsidR="005D68E6">
              <w:rPr>
                <w:rFonts w:cs="Arial"/>
              </w:rPr>
              <w:t>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A7" w:rsidRDefault="00187DA7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Reliatack</w:t>
            </w:r>
            <w:proofErr w:type="spellEnd"/>
            <w:r>
              <w:rPr>
                <w:rFonts w:cs="Arial"/>
                <w:i/>
              </w:rPr>
              <w:t xml:space="preserve"> new product</w:t>
            </w:r>
          </w:p>
          <w:p w:rsidR="005D68E6" w:rsidRPr="00187DA7" w:rsidRDefault="005D68E6" w:rsidP="00187DA7">
            <w:pPr>
              <w:pStyle w:val="ListParagraph"/>
              <w:numPr>
                <w:ilvl w:val="0"/>
                <w:numId w:val="13"/>
              </w:numPr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Indi</w:t>
            </w:r>
            <w:r w:rsidR="00187DA7">
              <w:rPr>
                <w:rFonts w:cs="Arial"/>
                <w:i/>
              </w:rPr>
              <w:t xml:space="preserve">cation &amp; Techniques for </w:t>
            </w:r>
            <w:r w:rsidRPr="005D68E6">
              <w:rPr>
                <w:rFonts w:cs="Arial"/>
                <w:i/>
              </w:rPr>
              <w:t xml:space="preserve"> Hernia repai</w:t>
            </w:r>
            <w:r w:rsidR="00187DA7">
              <w:rPr>
                <w:rFonts w:cs="Arial"/>
                <w:i/>
              </w:rPr>
              <w:t xml:space="preserve">r </w:t>
            </w:r>
          </w:p>
          <w:p w:rsidR="005D68E6" w:rsidRPr="005D68E6" w:rsidRDefault="005D68E6" w:rsidP="005D68E6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5D68E6">
              <w:rPr>
                <w:rFonts w:cs="Arial"/>
                <w:i/>
              </w:rPr>
              <w:t>Patient selection / Medical Cases, Tips &amp; Tricks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6" w:rsidRPr="00A403D2" w:rsidRDefault="005D68E6">
            <w:pPr>
              <w:ind w:left="-1716" w:firstLine="1716"/>
              <w:rPr>
                <w:rFonts w:cs="Arial"/>
                <w:i/>
              </w:rPr>
            </w:pPr>
            <w:r w:rsidRPr="005D68E6">
              <w:rPr>
                <w:rFonts w:cs="Arial"/>
                <w:i/>
              </w:rPr>
              <w:t>Doc.</w:t>
            </w:r>
            <w:r>
              <w:rPr>
                <w:rFonts w:cs="Arial"/>
                <w:i/>
              </w:rPr>
              <w:t xml:space="preserve"> MUDr. Marko</w:t>
            </w:r>
          </w:p>
        </w:tc>
      </w:tr>
      <w:tr w:rsidR="005D68E6" w:rsidRPr="000900E8" w:rsidTr="00BD7651">
        <w:trPr>
          <w:trHeight w:val="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6" w:rsidRDefault="005D68E6">
            <w:pPr>
              <w:rPr>
                <w:rFonts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6" w:rsidRPr="005D68E6" w:rsidRDefault="005D68E6">
            <w:pPr>
              <w:ind w:left="-1716" w:firstLine="1716"/>
              <w:rPr>
                <w:rFonts w:cs="Arial"/>
              </w:rPr>
            </w:pPr>
            <w:r w:rsidRPr="005D68E6">
              <w:rPr>
                <w:rFonts w:cs="Arial"/>
              </w:rPr>
              <w:t>Round table discussion &amp; conclusion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E6" w:rsidRPr="00A403D2" w:rsidRDefault="005D68E6">
            <w:pPr>
              <w:ind w:left="-1716" w:firstLine="171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all</w:t>
            </w:r>
          </w:p>
        </w:tc>
      </w:tr>
    </w:tbl>
    <w:p w:rsidR="000900E8" w:rsidRPr="000900E8" w:rsidRDefault="000900E8" w:rsidP="000900E8">
      <w:pPr>
        <w:ind w:left="900"/>
        <w:rPr>
          <w:rFonts w:cs="Times New Roman"/>
          <w:szCs w:val="20"/>
        </w:rPr>
      </w:pPr>
      <w:bookmarkStart w:id="0" w:name="_GoBack"/>
      <w:bookmarkEnd w:id="0"/>
    </w:p>
    <w:p w:rsidR="00A403D2" w:rsidRDefault="00A403D2" w:rsidP="00A403D2"/>
    <w:p w:rsidR="00D65372" w:rsidRPr="000900E8" w:rsidRDefault="00D65372" w:rsidP="000900E8"/>
    <w:sectPr w:rsidR="00D65372" w:rsidRPr="000900E8" w:rsidSect="00B957F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54" w:right="720" w:bottom="1440" w:left="72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01" w:rsidRDefault="00A36501" w:rsidP="009E5C90">
      <w:r>
        <w:separator/>
      </w:r>
    </w:p>
  </w:endnote>
  <w:endnote w:type="continuationSeparator" w:id="0">
    <w:p w:rsidR="00A36501" w:rsidRDefault="00A36501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310D66" w:rsidRDefault="006212BE" w:rsidP="00893B23">
    <w:pPr>
      <w:pStyle w:val="Footer"/>
      <w:tabs>
        <w:tab w:val="clear" w:pos="4320"/>
        <w:tab w:val="clear" w:pos="8640"/>
        <w:tab w:val="right" w:pos="10800"/>
      </w:tabs>
      <w:rPr>
        <w:rStyle w:val="PageNumber"/>
        <w:noProof/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70528" behindDoc="1" locked="0" layoutInCell="1" allowOverlap="1" wp14:anchorId="5D8B296D" wp14:editId="3EC124D9">
          <wp:simplePos x="0" y="0"/>
          <wp:positionH relativeFrom="column">
            <wp:posOffset>-449580</wp:posOffset>
          </wp:positionH>
          <wp:positionV relativeFrom="paragraph">
            <wp:posOffset>-179705</wp:posOffset>
          </wp:positionV>
          <wp:extent cx="7772400" cy="676275"/>
          <wp:effectExtent l="0" t="0" r="0" b="952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PageNumber"/>
        <w:color w:val="FFFFFF" w:themeColor="background1"/>
      </w:rPr>
      <w:tab/>
    </w:r>
    <w:r w:rsidR="007C1721" w:rsidRPr="007C1721">
      <w:rPr>
        <w:rStyle w:val="PageNumber"/>
        <w:color w:val="FFFFFF" w:themeColor="background1"/>
      </w:rPr>
      <w:fldChar w:fldCharType="begin"/>
    </w:r>
    <w:r w:rsidR="007C1721" w:rsidRPr="007C1721">
      <w:rPr>
        <w:rStyle w:val="PageNumber"/>
        <w:color w:val="FFFFFF" w:themeColor="background1"/>
      </w:rPr>
      <w:instrText xml:space="preserve"> PAGE   \* MERGEFORMAT </w:instrText>
    </w:r>
    <w:r w:rsidR="007C1721" w:rsidRPr="007C1721">
      <w:rPr>
        <w:rStyle w:val="PageNumber"/>
        <w:color w:val="FFFFFF" w:themeColor="background1"/>
      </w:rPr>
      <w:fldChar w:fldCharType="separate"/>
    </w:r>
    <w:r w:rsidR="0023055F">
      <w:rPr>
        <w:rStyle w:val="PageNumber"/>
        <w:noProof/>
        <w:color w:val="FFFFFF" w:themeColor="background1"/>
      </w:rPr>
      <w:t>1</w:t>
    </w:r>
    <w:r w:rsidR="007C1721" w:rsidRPr="007C1721">
      <w:rPr>
        <w:rStyle w:val="PageNumber"/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6212BE" w:rsidRDefault="006212BE" w:rsidP="00893B23">
    <w:pPr>
      <w:pStyle w:val="Footer"/>
      <w:tabs>
        <w:tab w:val="clear" w:pos="4320"/>
        <w:tab w:val="clear" w:pos="8640"/>
        <w:tab w:val="right" w:pos="10800"/>
      </w:tabs>
      <w:rPr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421C8384" wp14:editId="5AEE2F8E">
          <wp:simplePos x="0" y="0"/>
          <wp:positionH relativeFrom="column">
            <wp:posOffset>-449580</wp:posOffset>
          </wp:positionH>
          <wp:positionV relativeFrom="paragraph">
            <wp:posOffset>-177800</wp:posOffset>
          </wp:positionV>
          <wp:extent cx="7772400" cy="6762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90" w:rsidRPr="004A1790">
      <w:t xml:space="preserve"> </w:t>
    </w:r>
    <w:r w:rsidR="00FA0D17">
      <w:rPr>
        <w:noProof/>
        <w:color w:val="FFFFFF" w:themeColor="background1"/>
      </w:rPr>
      <w:t>IGS Technical Level I</w:t>
    </w:r>
    <w:r w:rsidR="005B629B" w:rsidRPr="006212BE">
      <w:rPr>
        <w:rStyle w:val="PageNumber"/>
        <w:color w:val="FFFFFF" w:themeColor="background1"/>
      </w:rPr>
      <w:tab/>
    </w:r>
    <w:r w:rsidR="005B629B" w:rsidRPr="006212BE">
      <w:rPr>
        <w:rStyle w:val="PageNumber"/>
        <w:color w:val="FFFFFF" w:themeColor="background1"/>
      </w:rPr>
      <w:fldChar w:fldCharType="begin"/>
    </w:r>
    <w:r w:rsidR="005B629B" w:rsidRPr="006212BE">
      <w:rPr>
        <w:rStyle w:val="PageNumber"/>
        <w:color w:val="FFFFFF" w:themeColor="background1"/>
      </w:rPr>
      <w:instrText xml:space="preserve"> PAGE </w:instrText>
    </w:r>
    <w:r w:rsidR="005B629B" w:rsidRPr="006212BE">
      <w:rPr>
        <w:rStyle w:val="PageNumber"/>
        <w:color w:val="FFFFFF" w:themeColor="background1"/>
      </w:rPr>
      <w:fldChar w:fldCharType="separate"/>
    </w:r>
    <w:r w:rsidR="00564051">
      <w:rPr>
        <w:rStyle w:val="PageNumber"/>
        <w:noProof/>
        <w:color w:val="FFFFFF" w:themeColor="background1"/>
      </w:rPr>
      <w:t>1</w:t>
    </w:r>
    <w:r w:rsidR="005B629B" w:rsidRPr="006212BE">
      <w:rPr>
        <w:rStyle w:val="PageNumber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01" w:rsidRDefault="00A36501" w:rsidP="009E5C90">
      <w:r>
        <w:separator/>
      </w:r>
    </w:p>
  </w:footnote>
  <w:footnote w:type="continuationSeparator" w:id="0">
    <w:p w:rsidR="00A36501" w:rsidRDefault="00A36501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D2" w:rsidRDefault="005B629B" w:rsidP="00564051">
    <w:pPr>
      <w:pStyle w:val="Header"/>
      <w:spacing w:line="192" w:lineRule="auto"/>
      <w:rPr>
        <w:rFonts w:ascii="Effra" w:hAnsi="Effra"/>
        <w:noProof/>
        <w:color w:val="FFFFFF" w:themeColor="background1"/>
        <w:sz w:val="36"/>
        <w:szCs w:val="3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F97F861" wp14:editId="742060D9">
          <wp:simplePos x="0" y="0"/>
          <wp:positionH relativeFrom="column">
            <wp:posOffset>-451485</wp:posOffset>
          </wp:positionH>
          <wp:positionV relativeFrom="paragraph">
            <wp:posOffset>-351790</wp:posOffset>
          </wp:positionV>
          <wp:extent cx="7772400" cy="55753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2nd_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97"/>
                  <a:stretch/>
                </pic:blipFill>
                <pic:spPr bwMode="auto">
                  <a:xfrm>
                    <a:off x="0" y="0"/>
                    <a:ext cx="777240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391" w:rsidRPr="00C80AAD">
      <w:rPr>
        <w:rFonts w:ascii="Effra" w:hAnsi="Effra"/>
        <w:noProof/>
        <w:color w:val="FFFFFF" w:themeColor="background1"/>
        <w:sz w:val="48"/>
        <w:szCs w:val="48"/>
      </w:rPr>
      <w:drawing>
        <wp:anchor distT="0" distB="0" distL="114300" distR="114300" simplePos="0" relativeHeight="251672576" behindDoc="1" locked="0" layoutInCell="1" allowOverlap="1" wp14:anchorId="19306D34" wp14:editId="71DA2DD8">
          <wp:simplePos x="0" y="0"/>
          <wp:positionH relativeFrom="column">
            <wp:posOffset>-464820</wp:posOffset>
          </wp:positionH>
          <wp:positionV relativeFrom="paragraph">
            <wp:posOffset>-457200</wp:posOffset>
          </wp:positionV>
          <wp:extent cx="7772400" cy="1938020"/>
          <wp:effectExtent l="0" t="0" r="0" b="508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577" w:rsidRPr="00D43577">
      <w:rPr>
        <w:rFonts w:ascii="Effra" w:hAnsi="Effra"/>
        <w:noProof/>
        <w:color w:val="FFFFFF" w:themeColor="background1"/>
        <w:sz w:val="36"/>
        <w:szCs w:val="36"/>
      </w:rPr>
      <w:t xml:space="preserve"> </w:t>
    </w:r>
    <w:r w:rsidR="00A403D2" w:rsidRPr="00A403D2">
      <w:rPr>
        <w:rFonts w:ascii="Effra" w:hAnsi="Effra"/>
        <w:noProof/>
        <w:color w:val="FFFFFF" w:themeColor="background1"/>
        <w:sz w:val="36"/>
        <w:szCs w:val="36"/>
      </w:rPr>
      <w:t xml:space="preserve">Clinical Immersion   </w:t>
    </w:r>
  </w:p>
  <w:p w:rsidR="00564051" w:rsidRPr="005A4092" w:rsidRDefault="00A403D2" w:rsidP="00564051">
    <w:pPr>
      <w:pStyle w:val="Header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  <w:r w:rsidRPr="00A403D2">
      <w:rPr>
        <w:rFonts w:ascii="Effra" w:hAnsi="Effra"/>
        <w:noProof/>
        <w:color w:val="FFFFFF" w:themeColor="background1"/>
        <w:sz w:val="36"/>
        <w:szCs w:val="36"/>
      </w:rPr>
      <w:t xml:space="preserve"> </w:t>
    </w:r>
    <w:r w:rsidR="00BD7651">
      <w:rPr>
        <w:rFonts w:ascii="Effra" w:hAnsi="Effra"/>
        <w:noProof/>
        <w:color w:val="FFFFFF" w:themeColor="background1"/>
        <w:sz w:val="36"/>
        <w:szCs w:val="36"/>
      </w:rPr>
      <w:t>Abdominal Wall Repair</w:t>
    </w:r>
  </w:p>
  <w:p w:rsidR="005A4092" w:rsidRDefault="005A4092" w:rsidP="005A4092">
    <w:pPr>
      <w:pStyle w:val="Header"/>
      <w:spacing w:line="192" w:lineRule="auto"/>
      <w:rPr>
        <w:rFonts w:ascii="Effra Medium" w:hAnsi="Effra Medium"/>
        <w:color w:val="00A9E0" w:themeColor="accent2"/>
        <w:sz w:val="38"/>
        <w:szCs w:val="38"/>
      </w:rPr>
    </w:pPr>
  </w:p>
  <w:p w:rsidR="005A4092" w:rsidRPr="000860B1" w:rsidRDefault="00BD7651" w:rsidP="00D65372">
    <w:pPr>
      <w:pStyle w:val="Header"/>
      <w:rPr>
        <w:rFonts w:ascii="Effra Medium" w:hAnsi="Effra Medium"/>
        <w:color w:val="00A9E0" w:themeColor="accent2"/>
        <w:sz w:val="28"/>
        <w:szCs w:val="28"/>
      </w:rPr>
    </w:pPr>
    <w:proofErr w:type="spellStart"/>
    <w:r>
      <w:rPr>
        <w:rFonts w:ascii="Effra Medium" w:hAnsi="Effra Medium"/>
        <w:color w:val="00A9E0" w:themeColor="accent2"/>
        <w:sz w:val="28"/>
        <w:szCs w:val="28"/>
      </w:rPr>
      <w:t>Bansk</w:t>
    </w:r>
    <w:proofErr w:type="spellEnd"/>
    <w:r>
      <w:rPr>
        <w:rFonts w:ascii="Effra Medium" w:hAnsi="Effra Medium"/>
        <w:color w:val="00A9E0" w:themeColor="accent2"/>
        <w:sz w:val="28"/>
        <w:szCs w:val="28"/>
        <w:lang w:val="sk-SK"/>
      </w:rPr>
      <w:t>á Bystrica, Slovakia</w:t>
    </w:r>
    <w:r w:rsidR="000860B1" w:rsidRPr="000860B1">
      <w:rPr>
        <w:rFonts w:ascii="Effra Medium" w:hAnsi="Effra Medium"/>
        <w:color w:val="00A9E0" w:themeColor="accent2"/>
        <w:sz w:val="28"/>
        <w:szCs w:val="28"/>
      </w:rPr>
      <w:t xml:space="preserve">, </w:t>
    </w:r>
    <w:r w:rsidR="00187DA7">
      <w:rPr>
        <w:rFonts w:ascii="Effra Medium" w:hAnsi="Effra Medium"/>
        <w:color w:val="00A9E0" w:themeColor="accent2"/>
        <w:sz w:val="28"/>
        <w:szCs w:val="28"/>
      </w:rPr>
      <w:t>26</w:t>
    </w:r>
    <w:r w:rsidRPr="00BD7651">
      <w:rPr>
        <w:rFonts w:ascii="Effra Medium" w:hAnsi="Effra Medium"/>
        <w:color w:val="00A9E0" w:themeColor="accent2"/>
        <w:sz w:val="28"/>
        <w:szCs w:val="28"/>
        <w:vertAlign w:val="superscript"/>
      </w:rPr>
      <w:t>th</w:t>
    </w:r>
    <w:r w:rsidR="0023055F">
      <w:rPr>
        <w:rFonts w:ascii="Effra Medium" w:hAnsi="Effra Medium"/>
        <w:color w:val="00A9E0" w:themeColor="accent2"/>
        <w:sz w:val="28"/>
        <w:szCs w:val="28"/>
      </w:rPr>
      <w:t xml:space="preserve"> of September</w:t>
    </w:r>
    <w:r w:rsidR="00187DA7">
      <w:rPr>
        <w:rFonts w:ascii="Effra Medium" w:hAnsi="Effra Medium"/>
        <w:color w:val="00A9E0" w:themeColor="accent2"/>
        <w:sz w:val="28"/>
        <w:szCs w:val="28"/>
      </w:rPr>
      <w:t>, 2017</w:t>
    </w:r>
  </w:p>
  <w:p w:rsidR="00D65372" w:rsidRPr="005A4092" w:rsidRDefault="00D65372" w:rsidP="00D65372">
    <w:pPr>
      <w:pStyle w:val="Header"/>
      <w:rPr>
        <w:rFonts w:ascii="Effra Medium" w:hAnsi="Effra Medium"/>
        <w:color w:val="00A9E0" w:themeColor="accent2"/>
        <w:sz w:val="32"/>
        <w:szCs w:val="38"/>
      </w:rPr>
    </w:pPr>
  </w:p>
  <w:p w:rsidR="00564051" w:rsidRPr="005A4092" w:rsidRDefault="000900E8" w:rsidP="005A4092">
    <w:pPr>
      <w:pStyle w:val="Header"/>
      <w:spacing w:line="192" w:lineRule="auto"/>
      <w:rPr>
        <w:rFonts w:ascii="Effra" w:hAnsi="Effra"/>
        <w:color w:val="B9D9EB" w:themeColor="accent3"/>
        <w:sz w:val="32"/>
        <w:szCs w:val="28"/>
      </w:rPr>
    </w:pPr>
    <w:r>
      <w:rPr>
        <w:rFonts w:ascii="Effra" w:hAnsi="Effra"/>
        <w:color w:val="B9D9EB" w:themeColor="accent3"/>
        <w:sz w:val="32"/>
        <w:szCs w:val="28"/>
      </w:rPr>
      <w:t>Agenda</w:t>
    </w:r>
    <w:r w:rsidR="00D65372">
      <w:rPr>
        <w:rFonts w:ascii="Effra" w:hAnsi="Effra"/>
        <w:color w:val="B9D9EB" w:themeColor="accent3"/>
        <w:sz w:val="32"/>
        <w:szCs w:val="28"/>
      </w:rPr>
      <w:t xml:space="preserve"> </w:t>
    </w:r>
  </w:p>
  <w:p w:rsidR="0005092B" w:rsidRPr="007075B9" w:rsidRDefault="0005092B" w:rsidP="00564051">
    <w:pPr>
      <w:pStyle w:val="Header"/>
      <w:spacing w:line="192" w:lineRule="auto"/>
      <w:rPr>
        <w:rFonts w:ascii="Effra" w:hAnsi="Effra"/>
        <w:color w:val="B9D9EB" w:themeColor="accent3"/>
        <w:sz w:val="36"/>
      </w:rPr>
    </w:pPr>
  </w:p>
  <w:p w:rsidR="005B629B" w:rsidRDefault="005B629B" w:rsidP="00153391">
    <w:pPr>
      <w:pStyle w:val="Header"/>
      <w:tabs>
        <w:tab w:val="clear" w:pos="4320"/>
        <w:tab w:val="clear" w:pos="8640"/>
        <w:tab w:val="left" w:pos="3045"/>
      </w:tabs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B9" w:rsidRDefault="005B629B" w:rsidP="00976212">
    <w:pPr>
      <w:pStyle w:val="Header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  <w:r w:rsidRPr="007075B9">
      <w:rPr>
        <w:rFonts w:ascii="Effra Medium" w:hAnsi="Effra Medium"/>
        <w:noProof/>
        <w:color w:val="FFFFFF" w:themeColor="background1"/>
        <w:sz w:val="36"/>
        <w:szCs w:val="48"/>
      </w:rPr>
      <w:drawing>
        <wp:anchor distT="0" distB="0" distL="114300" distR="114300" simplePos="0" relativeHeight="251663360" behindDoc="1" locked="0" layoutInCell="1" allowOverlap="1" wp14:anchorId="017558F5" wp14:editId="0DE26A81">
          <wp:simplePos x="0" y="0"/>
          <wp:positionH relativeFrom="column">
            <wp:posOffset>-464820</wp:posOffset>
          </wp:positionH>
          <wp:positionV relativeFrom="paragraph">
            <wp:posOffset>-457200</wp:posOffset>
          </wp:positionV>
          <wp:extent cx="7772400" cy="1938020"/>
          <wp:effectExtent l="0" t="0" r="0" b="508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212">
      <w:rPr>
        <w:rFonts w:ascii="Effra Medium" w:hAnsi="Effra Medium"/>
        <w:color w:val="FFFFFF" w:themeColor="background1"/>
        <w:sz w:val="36"/>
        <w:szCs w:val="48"/>
      </w:rPr>
      <w:t>IGS Technical Level I</w:t>
    </w:r>
  </w:p>
  <w:p w:rsidR="00976212" w:rsidRDefault="00976212" w:rsidP="00976212">
    <w:pPr>
      <w:pStyle w:val="Header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</w:p>
  <w:p w:rsidR="007075B9" w:rsidRDefault="007075B9" w:rsidP="007075B9">
    <w:pPr>
      <w:pStyle w:val="Header"/>
      <w:spacing w:line="192" w:lineRule="auto"/>
      <w:rPr>
        <w:rFonts w:ascii="Effra Medium" w:hAnsi="Effra Medium"/>
        <w:color w:val="00A9E0" w:themeColor="accent2"/>
        <w:sz w:val="36"/>
      </w:rPr>
    </w:pPr>
    <w:r w:rsidRPr="00D624E9">
      <w:rPr>
        <w:rFonts w:ascii="Effra Medium" w:hAnsi="Effra Medium"/>
        <w:color w:val="00A9E0" w:themeColor="accent2"/>
        <w:sz w:val="36"/>
      </w:rPr>
      <w:t>Medtronic Training Center</w:t>
    </w:r>
  </w:p>
  <w:p w:rsidR="007075B9" w:rsidRPr="00D624E9" w:rsidRDefault="007075B9" w:rsidP="007075B9">
    <w:pPr>
      <w:pStyle w:val="Header"/>
      <w:spacing w:line="192" w:lineRule="auto"/>
      <w:rPr>
        <w:rFonts w:ascii="Effra Medium" w:hAnsi="Effra Medium"/>
        <w:color w:val="00A9E0" w:themeColor="accent2"/>
        <w:sz w:val="36"/>
      </w:rPr>
    </w:pPr>
    <w:r w:rsidRPr="00D624E9">
      <w:rPr>
        <w:rFonts w:ascii="Effra Medium" w:hAnsi="Effra Medium"/>
        <w:color w:val="00A9E0" w:themeColor="accent2"/>
        <w:sz w:val="36"/>
      </w:rPr>
      <w:t>Tolochenaz, Switzerland</w:t>
    </w:r>
  </w:p>
  <w:p w:rsidR="00976212" w:rsidRDefault="00976212" w:rsidP="007075B9">
    <w:pPr>
      <w:pStyle w:val="Header"/>
      <w:spacing w:line="192" w:lineRule="auto"/>
      <w:rPr>
        <w:rFonts w:ascii="Effra" w:hAnsi="Effra"/>
        <w:color w:val="B9D9EB" w:themeColor="accent3"/>
        <w:sz w:val="36"/>
      </w:rPr>
    </w:pPr>
  </w:p>
  <w:p w:rsidR="007075B9" w:rsidRPr="00D624E9" w:rsidRDefault="00976212" w:rsidP="007075B9">
    <w:pPr>
      <w:pStyle w:val="Header"/>
      <w:spacing w:line="192" w:lineRule="auto"/>
      <w:rPr>
        <w:rFonts w:ascii="Effra" w:hAnsi="Effra"/>
        <w:color w:val="B9D9EB" w:themeColor="accent3"/>
        <w:sz w:val="36"/>
      </w:rPr>
    </w:pPr>
    <w:r>
      <w:rPr>
        <w:rFonts w:ascii="Effra" w:hAnsi="Effra"/>
        <w:color w:val="B9D9EB" w:themeColor="accent3"/>
        <w:sz w:val="36"/>
      </w:rPr>
      <w:t>27-29 October</w:t>
    </w:r>
    <w:r w:rsidR="007075B9" w:rsidRPr="00D624E9">
      <w:rPr>
        <w:rFonts w:ascii="Effra" w:hAnsi="Effra"/>
        <w:color w:val="B9D9EB" w:themeColor="accent3"/>
        <w:sz w:val="36"/>
      </w:rPr>
      <w:t xml:space="preserve"> 2015</w:t>
    </w:r>
  </w:p>
  <w:p w:rsidR="005B629B" w:rsidRPr="009E5C90" w:rsidRDefault="005B629B" w:rsidP="007075B9">
    <w:pPr>
      <w:pStyle w:val="Header"/>
      <w:spacing w:line="192" w:lineRule="auto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A93"/>
      </v:shape>
    </w:pict>
  </w:numPicBullet>
  <w:abstractNum w:abstractNumId="0">
    <w:nsid w:val="08251B5A"/>
    <w:multiLevelType w:val="hybridMultilevel"/>
    <w:tmpl w:val="FD0E89FC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3E0"/>
    <w:multiLevelType w:val="hybridMultilevel"/>
    <w:tmpl w:val="496C0D54"/>
    <w:lvl w:ilvl="0" w:tplc="5C92AF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541056"/>
    <w:multiLevelType w:val="hybridMultilevel"/>
    <w:tmpl w:val="15EC87DE"/>
    <w:lvl w:ilvl="0" w:tplc="43405E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7E44"/>
    <w:multiLevelType w:val="hybridMultilevel"/>
    <w:tmpl w:val="7FBA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C2B7D"/>
    <w:multiLevelType w:val="hybridMultilevel"/>
    <w:tmpl w:val="22FA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96D81"/>
    <w:multiLevelType w:val="hybridMultilevel"/>
    <w:tmpl w:val="8352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75B20"/>
    <w:multiLevelType w:val="hybridMultilevel"/>
    <w:tmpl w:val="28FC911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45786"/>
    <w:multiLevelType w:val="hybridMultilevel"/>
    <w:tmpl w:val="DD1C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7E8B"/>
    <w:multiLevelType w:val="hybridMultilevel"/>
    <w:tmpl w:val="E1FAB04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27400"/>
    <w:multiLevelType w:val="hybridMultilevel"/>
    <w:tmpl w:val="ED82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37A6D"/>
    <w:multiLevelType w:val="hybridMultilevel"/>
    <w:tmpl w:val="F2F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9355D"/>
    <w:multiLevelType w:val="hybridMultilevel"/>
    <w:tmpl w:val="9208E80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2B47"/>
    <w:multiLevelType w:val="hybridMultilevel"/>
    <w:tmpl w:val="0302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0"/>
    <w:rsid w:val="000209C6"/>
    <w:rsid w:val="00020B3D"/>
    <w:rsid w:val="00020C88"/>
    <w:rsid w:val="00030B1E"/>
    <w:rsid w:val="000464A2"/>
    <w:rsid w:val="0005092B"/>
    <w:rsid w:val="0007732A"/>
    <w:rsid w:val="000860B1"/>
    <w:rsid w:val="000900E8"/>
    <w:rsid w:val="00092136"/>
    <w:rsid w:val="00093384"/>
    <w:rsid w:val="00094C14"/>
    <w:rsid w:val="00125ACB"/>
    <w:rsid w:val="00145026"/>
    <w:rsid w:val="00153391"/>
    <w:rsid w:val="00187DA7"/>
    <w:rsid w:val="0019441C"/>
    <w:rsid w:val="001D7988"/>
    <w:rsid w:val="001E090D"/>
    <w:rsid w:val="001E1030"/>
    <w:rsid w:val="001E15B2"/>
    <w:rsid w:val="001E183A"/>
    <w:rsid w:val="001E782C"/>
    <w:rsid w:val="0020219E"/>
    <w:rsid w:val="0023055F"/>
    <w:rsid w:val="00247AED"/>
    <w:rsid w:val="00250FF5"/>
    <w:rsid w:val="00256E6B"/>
    <w:rsid w:val="00260EDE"/>
    <w:rsid w:val="002933F9"/>
    <w:rsid w:val="0029570D"/>
    <w:rsid w:val="002A3302"/>
    <w:rsid w:val="002A5A4D"/>
    <w:rsid w:val="002F12B2"/>
    <w:rsid w:val="00310D66"/>
    <w:rsid w:val="00373CF5"/>
    <w:rsid w:val="00394929"/>
    <w:rsid w:val="003C5884"/>
    <w:rsid w:val="00404C04"/>
    <w:rsid w:val="00434C3E"/>
    <w:rsid w:val="00441CBF"/>
    <w:rsid w:val="00442D72"/>
    <w:rsid w:val="0046746F"/>
    <w:rsid w:val="00467B37"/>
    <w:rsid w:val="004A1790"/>
    <w:rsid w:val="004F6778"/>
    <w:rsid w:val="00513A59"/>
    <w:rsid w:val="00525D73"/>
    <w:rsid w:val="0053573F"/>
    <w:rsid w:val="00556B18"/>
    <w:rsid w:val="00564051"/>
    <w:rsid w:val="0056662A"/>
    <w:rsid w:val="005A1B5F"/>
    <w:rsid w:val="005A4092"/>
    <w:rsid w:val="005B629B"/>
    <w:rsid w:val="005C314A"/>
    <w:rsid w:val="005C4616"/>
    <w:rsid w:val="005D68E6"/>
    <w:rsid w:val="005E1F3D"/>
    <w:rsid w:val="005F72AE"/>
    <w:rsid w:val="006212BE"/>
    <w:rsid w:val="0062759C"/>
    <w:rsid w:val="00653990"/>
    <w:rsid w:val="006567DC"/>
    <w:rsid w:val="006639E0"/>
    <w:rsid w:val="00663C89"/>
    <w:rsid w:val="00696D08"/>
    <w:rsid w:val="006C0606"/>
    <w:rsid w:val="006C7DB7"/>
    <w:rsid w:val="006E3A42"/>
    <w:rsid w:val="006F5ADA"/>
    <w:rsid w:val="007075B9"/>
    <w:rsid w:val="00756682"/>
    <w:rsid w:val="00784078"/>
    <w:rsid w:val="007C1721"/>
    <w:rsid w:val="007C2EB1"/>
    <w:rsid w:val="007F0789"/>
    <w:rsid w:val="007F5266"/>
    <w:rsid w:val="00813773"/>
    <w:rsid w:val="00837503"/>
    <w:rsid w:val="00840EC9"/>
    <w:rsid w:val="00841845"/>
    <w:rsid w:val="008501B6"/>
    <w:rsid w:val="00852E98"/>
    <w:rsid w:val="00865187"/>
    <w:rsid w:val="0089012C"/>
    <w:rsid w:val="00893B23"/>
    <w:rsid w:val="008C6D58"/>
    <w:rsid w:val="008C768D"/>
    <w:rsid w:val="008D6DC0"/>
    <w:rsid w:val="00907922"/>
    <w:rsid w:val="0095491B"/>
    <w:rsid w:val="00954BE2"/>
    <w:rsid w:val="00965892"/>
    <w:rsid w:val="00966D12"/>
    <w:rsid w:val="00976212"/>
    <w:rsid w:val="00981886"/>
    <w:rsid w:val="009835FE"/>
    <w:rsid w:val="009A6C64"/>
    <w:rsid w:val="009B420C"/>
    <w:rsid w:val="009E5C90"/>
    <w:rsid w:val="00A01DD2"/>
    <w:rsid w:val="00A2767E"/>
    <w:rsid w:val="00A36501"/>
    <w:rsid w:val="00A403D2"/>
    <w:rsid w:val="00A57F8D"/>
    <w:rsid w:val="00A82759"/>
    <w:rsid w:val="00AC6001"/>
    <w:rsid w:val="00AE711A"/>
    <w:rsid w:val="00AF2BDD"/>
    <w:rsid w:val="00AF3A5B"/>
    <w:rsid w:val="00B16CF3"/>
    <w:rsid w:val="00B30BF8"/>
    <w:rsid w:val="00B50173"/>
    <w:rsid w:val="00B84EAC"/>
    <w:rsid w:val="00B957F7"/>
    <w:rsid w:val="00B96CF4"/>
    <w:rsid w:val="00BA4EEC"/>
    <w:rsid w:val="00BC3AB4"/>
    <w:rsid w:val="00BD7651"/>
    <w:rsid w:val="00BF3E91"/>
    <w:rsid w:val="00C02758"/>
    <w:rsid w:val="00C02F76"/>
    <w:rsid w:val="00C23CB8"/>
    <w:rsid w:val="00C25082"/>
    <w:rsid w:val="00C30F80"/>
    <w:rsid w:val="00C80AAD"/>
    <w:rsid w:val="00C941DD"/>
    <w:rsid w:val="00CA13BF"/>
    <w:rsid w:val="00CB1413"/>
    <w:rsid w:val="00D1750B"/>
    <w:rsid w:val="00D26DAB"/>
    <w:rsid w:val="00D43577"/>
    <w:rsid w:val="00D65372"/>
    <w:rsid w:val="00DB62B4"/>
    <w:rsid w:val="00DD2C1F"/>
    <w:rsid w:val="00DF1E21"/>
    <w:rsid w:val="00E61F19"/>
    <w:rsid w:val="00E8351E"/>
    <w:rsid w:val="00E84898"/>
    <w:rsid w:val="00EB0358"/>
    <w:rsid w:val="00EF45A6"/>
    <w:rsid w:val="00F16723"/>
    <w:rsid w:val="00F20BEE"/>
    <w:rsid w:val="00FA0D17"/>
    <w:rsid w:val="00FA2FD7"/>
    <w:rsid w:val="00FB2945"/>
    <w:rsid w:val="00FC7687"/>
    <w:rsid w:val="00FD5B1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table" w:styleId="TableGrid">
    <w:name w:val="Table Grid"/>
    <w:basedOn w:val="TableNormal"/>
    <w:uiPriority w:val="59"/>
    <w:rsid w:val="008D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D6DC0"/>
    <w:tblPr>
      <w:tblStyleRowBandSize w:val="1"/>
      <w:tblStyleColBandSize w:val="1"/>
      <w:tblBorders>
        <w:top w:val="single" w:sz="8" w:space="0" w:color="B9D9EB" w:themeColor="accent3"/>
        <w:left w:val="single" w:sz="8" w:space="0" w:color="B9D9EB" w:themeColor="accent3"/>
        <w:bottom w:val="single" w:sz="8" w:space="0" w:color="B9D9EB" w:themeColor="accent3"/>
        <w:right w:val="single" w:sz="8" w:space="0" w:color="B9D9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D9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band1Horz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D6DC0"/>
    <w:pPr>
      <w:ind w:left="720"/>
      <w:contextualSpacing/>
    </w:pPr>
  </w:style>
  <w:style w:type="paragraph" w:customStyle="1" w:styleId="titlesuffix">
    <w:name w:val="title_suffix"/>
    <w:basedOn w:val="Normal"/>
    <w:uiPriority w:val="99"/>
    <w:semiHidden/>
    <w:rsid w:val="0019441C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90"/>
  </w:style>
  <w:style w:type="paragraph" w:styleId="Footer">
    <w:name w:val="footer"/>
    <w:basedOn w:val="Normal"/>
    <w:link w:val="Footer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90"/>
  </w:style>
  <w:style w:type="paragraph" w:styleId="BalloonText">
    <w:name w:val="Balloon Text"/>
    <w:basedOn w:val="Normal"/>
    <w:link w:val="BalloonText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629B"/>
  </w:style>
  <w:style w:type="table" w:styleId="TableGrid">
    <w:name w:val="Table Grid"/>
    <w:basedOn w:val="TableNormal"/>
    <w:uiPriority w:val="59"/>
    <w:rsid w:val="008D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D6DC0"/>
    <w:tblPr>
      <w:tblStyleRowBandSize w:val="1"/>
      <w:tblStyleColBandSize w:val="1"/>
      <w:tblBorders>
        <w:top w:val="single" w:sz="8" w:space="0" w:color="B9D9EB" w:themeColor="accent3"/>
        <w:left w:val="single" w:sz="8" w:space="0" w:color="B9D9EB" w:themeColor="accent3"/>
        <w:bottom w:val="single" w:sz="8" w:space="0" w:color="B9D9EB" w:themeColor="accent3"/>
        <w:right w:val="single" w:sz="8" w:space="0" w:color="B9D9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D9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band1Horz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D6DC0"/>
    <w:pPr>
      <w:ind w:left="720"/>
      <w:contextualSpacing/>
    </w:pPr>
  </w:style>
  <w:style w:type="paragraph" w:customStyle="1" w:styleId="titlesuffix">
    <w:name w:val="title_suffix"/>
    <w:basedOn w:val="Normal"/>
    <w:uiPriority w:val="99"/>
    <w:semiHidden/>
    <w:rsid w:val="0019441C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plc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Curlejova, Iveta</cp:lastModifiedBy>
  <cp:revision>2</cp:revision>
  <dcterms:created xsi:type="dcterms:W3CDTF">2017-09-19T14:35:00Z</dcterms:created>
  <dcterms:modified xsi:type="dcterms:W3CDTF">2017-09-19T14:35:00Z</dcterms:modified>
</cp:coreProperties>
</file>